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03531" w14:textId="77777777" w:rsidR="00664B92" w:rsidRPr="00721B11" w:rsidRDefault="005E35A7" w:rsidP="00721B11">
      <w:pPr>
        <w:spacing w:after="0" w:line="276" w:lineRule="auto"/>
        <w:ind w:left="720"/>
        <w:jc w:val="center"/>
        <w:rPr>
          <w:rFonts w:ascii="Arial" w:hAnsi="Arial" w:cs="Arial"/>
          <w:b/>
        </w:rPr>
      </w:pPr>
      <w:r w:rsidRPr="00721B11">
        <w:rPr>
          <w:rFonts w:ascii="Arial" w:hAnsi="Arial" w:cs="Arial"/>
          <w:b/>
        </w:rPr>
        <w:t>Informacja Zarządu Województwa Podkarpackiego o realizacji uchwał Sejmiku Województw</w:t>
      </w:r>
      <w:r w:rsidR="0089240C" w:rsidRPr="00721B11">
        <w:rPr>
          <w:rFonts w:ascii="Arial" w:hAnsi="Arial" w:cs="Arial"/>
          <w:b/>
        </w:rPr>
        <w:t>a P</w:t>
      </w:r>
      <w:r w:rsidR="00184378" w:rsidRPr="00721B11">
        <w:rPr>
          <w:rFonts w:ascii="Arial" w:hAnsi="Arial" w:cs="Arial"/>
          <w:b/>
        </w:rPr>
        <w:t xml:space="preserve">odkarpackiego podjętych </w:t>
      </w:r>
    </w:p>
    <w:p w14:paraId="582515D6" w14:textId="47E5D9BF" w:rsidR="005E35A7" w:rsidRPr="00721B11" w:rsidRDefault="00184378" w:rsidP="00721B11">
      <w:pPr>
        <w:spacing w:after="0" w:line="276" w:lineRule="auto"/>
        <w:ind w:left="720"/>
        <w:jc w:val="center"/>
        <w:rPr>
          <w:rFonts w:ascii="Arial" w:hAnsi="Arial" w:cs="Arial"/>
          <w:b/>
        </w:rPr>
      </w:pPr>
      <w:r w:rsidRPr="00721B11">
        <w:rPr>
          <w:rFonts w:ascii="Arial" w:hAnsi="Arial" w:cs="Arial"/>
          <w:b/>
        </w:rPr>
        <w:t xml:space="preserve">na </w:t>
      </w:r>
      <w:r w:rsidR="00664B92" w:rsidRPr="00721B11">
        <w:rPr>
          <w:rFonts w:ascii="Arial" w:hAnsi="Arial" w:cs="Arial"/>
          <w:b/>
        </w:rPr>
        <w:t>L</w:t>
      </w:r>
      <w:r w:rsidR="000430BD" w:rsidRPr="00721B11">
        <w:rPr>
          <w:rFonts w:ascii="Arial" w:hAnsi="Arial" w:cs="Arial"/>
          <w:b/>
        </w:rPr>
        <w:t>II</w:t>
      </w:r>
      <w:r w:rsidR="00B16CAD">
        <w:rPr>
          <w:rFonts w:ascii="Arial" w:hAnsi="Arial" w:cs="Arial"/>
          <w:b/>
        </w:rPr>
        <w:t>I</w:t>
      </w:r>
      <w:r w:rsidR="00352BA3" w:rsidRPr="00721B11">
        <w:rPr>
          <w:rFonts w:ascii="Arial" w:hAnsi="Arial" w:cs="Arial"/>
          <w:b/>
        </w:rPr>
        <w:t xml:space="preserve"> sesji w dniu</w:t>
      </w:r>
      <w:r w:rsidR="00EF4D3C" w:rsidRPr="00721B11">
        <w:rPr>
          <w:rFonts w:ascii="Arial" w:hAnsi="Arial" w:cs="Arial"/>
          <w:b/>
        </w:rPr>
        <w:t xml:space="preserve"> </w:t>
      </w:r>
      <w:r w:rsidR="000430BD" w:rsidRPr="00721B11">
        <w:rPr>
          <w:rFonts w:ascii="Arial" w:hAnsi="Arial" w:cs="Arial"/>
          <w:b/>
        </w:rPr>
        <w:t>2</w:t>
      </w:r>
      <w:r w:rsidR="00B16CAD">
        <w:rPr>
          <w:rFonts w:ascii="Arial" w:hAnsi="Arial" w:cs="Arial"/>
          <w:b/>
        </w:rPr>
        <w:t>6 września</w:t>
      </w:r>
      <w:r w:rsidR="00372D6C" w:rsidRPr="00721B11">
        <w:rPr>
          <w:rFonts w:ascii="Arial" w:hAnsi="Arial" w:cs="Arial"/>
          <w:b/>
        </w:rPr>
        <w:t xml:space="preserve"> </w:t>
      </w:r>
      <w:r w:rsidR="00352BA3" w:rsidRPr="00721B11">
        <w:rPr>
          <w:rFonts w:ascii="Arial" w:hAnsi="Arial" w:cs="Arial"/>
          <w:b/>
        </w:rPr>
        <w:t>202</w:t>
      </w:r>
      <w:r w:rsidR="00BC252D" w:rsidRPr="00721B11">
        <w:rPr>
          <w:rFonts w:ascii="Arial" w:hAnsi="Arial" w:cs="Arial"/>
          <w:b/>
        </w:rPr>
        <w:t>2</w:t>
      </w:r>
      <w:r w:rsidR="00352BA3" w:rsidRPr="00721B11">
        <w:rPr>
          <w:rFonts w:ascii="Arial" w:hAnsi="Arial" w:cs="Arial"/>
          <w:b/>
        </w:rPr>
        <w:t xml:space="preserve"> r.</w:t>
      </w:r>
      <w:r w:rsidR="00664B92" w:rsidRPr="00721B11">
        <w:rPr>
          <w:rFonts w:ascii="Arial" w:hAnsi="Arial" w:cs="Arial"/>
          <w:b/>
        </w:rPr>
        <w:t xml:space="preserve"> </w:t>
      </w:r>
    </w:p>
    <w:p w14:paraId="01F9A6F2" w14:textId="77777777" w:rsidR="00D53DC0" w:rsidRPr="00721B11" w:rsidRDefault="00D53DC0" w:rsidP="00721B11">
      <w:pPr>
        <w:spacing w:after="0" w:line="276" w:lineRule="auto"/>
        <w:ind w:left="720"/>
        <w:jc w:val="center"/>
        <w:rPr>
          <w:rFonts w:ascii="Arial" w:hAnsi="Arial" w:cs="Arial"/>
          <w:b/>
        </w:rPr>
      </w:pPr>
    </w:p>
    <w:p w14:paraId="21C39F77" w14:textId="2FD4671D" w:rsidR="004B7CC7" w:rsidRPr="00721B11" w:rsidRDefault="004B7CC7" w:rsidP="00721B11">
      <w:pPr>
        <w:spacing w:after="0" w:line="276" w:lineRule="auto"/>
        <w:jc w:val="center"/>
        <w:rPr>
          <w:rFonts w:ascii="Arial" w:hAnsi="Arial" w:cs="Arial"/>
          <w:b/>
        </w:rPr>
      </w:pPr>
    </w:p>
    <w:p w14:paraId="10A32B50" w14:textId="77777777" w:rsidR="00F275B5" w:rsidRPr="00721B11" w:rsidRDefault="005E35A7" w:rsidP="001175E8">
      <w:pPr>
        <w:spacing w:after="0" w:line="276" w:lineRule="auto"/>
        <w:jc w:val="both"/>
        <w:rPr>
          <w:rFonts w:ascii="Arial" w:hAnsi="Arial" w:cs="Arial"/>
          <w:bCs/>
          <w:iCs/>
        </w:rPr>
      </w:pPr>
      <w:r w:rsidRPr="00721B11">
        <w:rPr>
          <w:rFonts w:ascii="Arial" w:hAnsi="Arial" w:cs="Arial"/>
          <w:bCs/>
          <w:iCs/>
        </w:rPr>
        <w:t xml:space="preserve">Wszystkie </w:t>
      </w:r>
      <w:r w:rsidR="0045679D" w:rsidRPr="00721B11">
        <w:rPr>
          <w:rFonts w:ascii="Arial" w:hAnsi="Arial" w:cs="Arial"/>
          <w:bCs/>
          <w:iCs/>
        </w:rPr>
        <w:t xml:space="preserve">podjęte </w:t>
      </w:r>
      <w:r w:rsidRPr="00721B11">
        <w:rPr>
          <w:rFonts w:ascii="Arial" w:hAnsi="Arial" w:cs="Arial"/>
          <w:bCs/>
          <w:iCs/>
        </w:rPr>
        <w:t>uchwały zostały w ustawowym terminie przekazane do legalizacji organom nadzoru. Uchwały wymagające publikacji zostały przekazane do Redakcji Dziennika Urzędow</w:t>
      </w:r>
      <w:r w:rsidR="00D701AB" w:rsidRPr="00721B11">
        <w:rPr>
          <w:rFonts w:ascii="Arial" w:hAnsi="Arial" w:cs="Arial"/>
          <w:bCs/>
          <w:iCs/>
        </w:rPr>
        <w:t>ego Województwa Podkarpackiego.</w:t>
      </w:r>
    </w:p>
    <w:p w14:paraId="5EC1559B" w14:textId="77777777" w:rsidR="00F275B5" w:rsidRPr="00721B11" w:rsidRDefault="00F275B5" w:rsidP="001175E8">
      <w:pPr>
        <w:tabs>
          <w:tab w:val="left" w:pos="6552"/>
        </w:tabs>
        <w:spacing w:line="276" w:lineRule="auto"/>
        <w:jc w:val="both"/>
        <w:rPr>
          <w:rFonts w:ascii="Arial" w:hAnsi="Arial" w:cs="Arial"/>
        </w:rPr>
      </w:pPr>
    </w:p>
    <w:p w14:paraId="39FE0854" w14:textId="77777777" w:rsidR="00CF051A" w:rsidRPr="00721B11" w:rsidRDefault="00360A1B" w:rsidP="001175E8">
      <w:pPr>
        <w:pStyle w:val="Akapitzlist"/>
        <w:spacing w:line="276" w:lineRule="auto"/>
        <w:ind w:left="142" w:hanging="142"/>
        <w:jc w:val="both"/>
        <w:rPr>
          <w:rFonts w:ascii="Arial" w:hAnsi="Arial" w:cs="Arial"/>
          <w:b/>
          <w:sz w:val="22"/>
          <w:szCs w:val="22"/>
          <w:u w:val="single"/>
        </w:rPr>
      </w:pPr>
      <w:r w:rsidRPr="00721B11">
        <w:rPr>
          <w:rFonts w:ascii="Arial" w:hAnsi="Arial" w:cs="Arial"/>
          <w:b/>
          <w:sz w:val="22"/>
          <w:szCs w:val="22"/>
          <w:u w:val="single"/>
        </w:rPr>
        <w:t>Uchwał</w:t>
      </w:r>
      <w:r w:rsidR="007523EA" w:rsidRPr="00721B11">
        <w:rPr>
          <w:rFonts w:ascii="Arial" w:hAnsi="Arial" w:cs="Arial"/>
          <w:b/>
          <w:sz w:val="22"/>
          <w:szCs w:val="22"/>
          <w:u w:val="single"/>
        </w:rPr>
        <w:t>y</w:t>
      </w:r>
      <w:r w:rsidRPr="00721B11">
        <w:rPr>
          <w:rFonts w:ascii="Arial" w:hAnsi="Arial" w:cs="Arial"/>
          <w:b/>
          <w:sz w:val="22"/>
          <w:szCs w:val="22"/>
          <w:u w:val="single"/>
        </w:rPr>
        <w:t xml:space="preserve"> realizowan</w:t>
      </w:r>
      <w:r w:rsidR="007523EA" w:rsidRPr="00721B11">
        <w:rPr>
          <w:rFonts w:ascii="Arial" w:hAnsi="Arial" w:cs="Arial"/>
          <w:b/>
          <w:sz w:val="22"/>
          <w:szCs w:val="22"/>
          <w:u w:val="single"/>
        </w:rPr>
        <w:t>e</w:t>
      </w:r>
      <w:r w:rsidRPr="00721B11">
        <w:rPr>
          <w:rFonts w:ascii="Arial" w:hAnsi="Arial" w:cs="Arial"/>
          <w:b/>
          <w:sz w:val="22"/>
          <w:szCs w:val="22"/>
          <w:u w:val="single"/>
        </w:rPr>
        <w:t xml:space="preserve"> </w:t>
      </w:r>
      <w:r w:rsidR="007523EA" w:rsidRPr="00721B11">
        <w:rPr>
          <w:rFonts w:ascii="Arial" w:hAnsi="Arial" w:cs="Arial"/>
          <w:b/>
          <w:sz w:val="22"/>
          <w:szCs w:val="22"/>
          <w:u w:val="single"/>
        </w:rPr>
        <w:t xml:space="preserve">w </w:t>
      </w:r>
      <w:r w:rsidR="00A961D5" w:rsidRPr="00721B11">
        <w:rPr>
          <w:rFonts w:ascii="Arial" w:hAnsi="Arial" w:cs="Arial"/>
          <w:b/>
          <w:sz w:val="22"/>
          <w:szCs w:val="22"/>
          <w:u w:val="single"/>
        </w:rPr>
        <w:t xml:space="preserve">Departamencie </w:t>
      </w:r>
      <w:r w:rsidR="007523EA" w:rsidRPr="00721B11">
        <w:rPr>
          <w:rFonts w:ascii="Arial" w:hAnsi="Arial" w:cs="Arial"/>
          <w:b/>
          <w:sz w:val="22"/>
          <w:szCs w:val="22"/>
          <w:u w:val="single"/>
        </w:rPr>
        <w:t xml:space="preserve">Budżetu i Finansów </w:t>
      </w:r>
    </w:p>
    <w:p w14:paraId="583B16EA" w14:textId="1F174C72" w:rsidR="000E43D9" w:rsidRPr="00721B11" w:rsidRDefault="000E43D9" w:rsidP="001175E8">
      <w:pPr>
        <w:spacing w:after="0" w:line="276" w:lineRule="auto"/>
        <w:ind w:left="142" w:hanging="142"/>
        <w:jc w:val="both"/>
        <w:rPr>
          <w:rFonts w:ascii="Arial" w:hAnsi="Arial" w:cs="Arial"/>
        </w:rPr>
      </w:pPr>
    </w:p>
    <w:p w14:paraId="1881ECEE" w14:textId="77777777" w:rsidR="002D4146" w:rsidRPr="002D4146" w:rsidRDefault="002D4146" w:rsidP="002D4146">
      <w:pPr>
        <w:numPr>
          <w:ilvl w:val="0"/>
          <w:numId w:val="4"/>
        </w:numPr>
        <w:spacing w:after="0" w:line="276" w:lineRule="auto"/>
        <w:ind w:left="284" w:hanging="284"/>
        <w:jc w:val="both"/>
        <w:rPr>
          <w:rFonts w:ascii="Arial" w:hAnsi="Arial" w:cs="Arial"/>
        </w:rPr>
      </w:pPr>
      <w:r w:rsidRPr="002D4146">
        <w:rPr>
          <w:rFonts w:ascii="Arial" w:hAnsi="Arial" w:cs="Arial"/>
        </w:rPr>
        <w:t>Nr LIII/905/22 w sprawie zmian w budżecie Województwa Podkarpackiego na 2022 r. – o kwotach dochodów i wydatków wynikających ze zmian zawiadomiono wg właściwości dyrektorów departamentów Urzędu oraz dyrektorów jednostek organizacyjnych,</w:t>
      </w:r>
    </w:p>
    <w:p w14:paraId="4B6B2F5E" w14:textId="29AEEED5" w:rsidR="002D4146" w:rsidRPr="002D4146" w:rsidRDefault="002D4146" w:rsidP="002D4146">
      <w:pPr>
        <w:numPr>
          <w:ilvl w:val="0"/>
          <w:numId w:val="4"/>
        </w:numPr>
        <w:spacing w:after="0" w:line="276" w:lineRule="auto"/>
        <w:ind w:left="284" w:hanging="284"/>
        <w:jc w:val="both"/>
        <w:rPr>
          <w:rFonts w:ascii="Arial" w:hAnsi="Arial" w:cs="Arial"/>
        </w:rPr>
      </w:pPr>
      <w:r w:rsidRPr="002D4146">
        <w:rPr>
          <w:rFonts w:ascii="Arial" w:hAnsi="Arial" w:cs="Arial"/>
        </w:rPr>
        <w:t xml:space="preserve">Nr LIII/906/22  w sprawie zmian w Wieloletniej Prognozie Finansowej Województwa Podkarpackiego na lata 2022 – 2045 – o kwotach wydatków wynikających ze zmian zawiadomiono wg właściwości </w:t>
      </w:r>
      <w:bookmarkStart w:id="0" w:name="_Hlk109731564"/>
      <w:r w:rsidRPr="002D4146">
        <w:rPr>
          <w:rFonts w:ascii="Arial" w:hAnsi="Arial" w:cs="Arial"/>
        </w:rPr>
        <w:t xml:space="preserve">dyrektorów departamentów Urzędu </w:t>
      </w:r>
      <w:bookmarkEnd w:id="0"/>
      <w:r w:rsidRPr="002D4146">
        <w:rPr>
          <w:rFonts w:ascii="Arial" w:hAnsi="Arial" w:cs="Arial"/>
        </w:rPr>
        <w:t>oraz dyrektorów jednostek organizacyjnych.</w:t>
      </w:r>
    </w:p>
    <w:p w14:paraId="6A04F8DF" w14:textId="77777777" w:rsidR="002D4146" w:rsidRPr="002D4146" w:rsidRDefault="002D4146" w:rsidP="002D4146">
      <w:pPr>
        <w:spacing w:line="276" w:lineRule="auto"/>
        <w:jc w:val="both"/>
        <w:rPr>
          <w:rFonts w:ascii="Arial" w:hAnsi="Arial" w:cs="Arial"/>
        </w:rPr>
      </w:pPr>
    </w:p>
    <w:p w14:paraId="09BEDD71" w14:textId="256CB5BF" w:rsidR="001F66A1" w:rsidRPr="002D4146" w:rsidRDefault="00AC3767" w:rsidP="002D4146">
      <w:pPr>
        <w:pStyle w:val="Akapitzlist"/>
        <w:spacing w:line="276" w:lineRule="auto"/>
        <w:ind w:left="142" w:hanging="142"/>
        <w:jc w:val="both"/>
        <w:rPr>
          <w:rFonts w:ascii="Arial" w:hAnsi="Arial" w:cs="Arial"/>
          <w:b/>
          <w:sz w:val="22"/>
          <w:szCs w:val="22"/>
          <w:u w:val="single"/>
        </w:rPr>
      </w:pPr>
      <w:r w:rsidRPr="002D4146">
        <w:rPr>
          <w:rFonts w:ascii="Arial" w:hAnsi="Arial" w:cs="Arial"/>
          <w:b/>
          <w:sz w:val="22"/>
          <w:szCs w:val="22"/>
          <w:u w:val="single"/>
        </w:rPr>
        <w:t>Uchwa</w:t>
      </w:r>
      <w:r w:rsidR="00B16CAD" w:rsidRPr="002D4146">
        <w:rPr>
          <w:rFonts w:ascii="Arial" w:hAnsi="Arial" w:cs="Arial"/>
          <w:b/>
          <w:sz w:val="22"/>
          <w:szCs w:val="22"/>
          <w:u w:val="single"/>
        </w:rPr>
        <w:t>ła</w:t>
      </w:r>
      <w:r w:rsidRPr="002D4146">
        <w:rPr>
          <w:rFonts w:ascii="Arial" w:hAnsi="Arial" w:cs="Arial"/>
          <w:b/>
          <w:sz w:val="22"/>
          <w:szCs w:val="22"/>
          <w:u w:val="single"/>
        </w:rPr>
        <w:t xml:space="preserve"> realizowan</w:t>
      </w:r>
      <w:r w:rsidR="00B16CAD" w:rsidRPr="002D4146">
        <w:rPr>
          <w:rFonts w:ascii="Arial" w:hAnsi="Arial" w:cs="Arial"/>
          <w:b/>
          <w:sz w:val="22"/>
          <w:szCs w:val="22"/>
          <w:u w:val="single"/>
        </w:rPr>
        <w:t>a</w:t>
      </w:r>
      <w:r w:rsidRPr="002D4146">
        <w:rPr>
          <w:rFonts w:ascii="Arial" w:hAnsi="Arial" w:cs="Arial"/>
          <w:b/>
          <w:sz w:val="22"/>
          <w:szCs w:val="22"/>
          <w:u w:val="single"/>
        </w:rPr>
        <w:t xml:space="preserve"> w Departamencie </w:t>
      </w:r>
      <w:r w:rsidR="00BC252D" w:rsidRPr="002D4146">
        <w:rPr>
          <w:rFonts w:ascii="Arial" w:hAnsi="Arial" w:cs="Arial"/>
          <w:b/>
          <w:sz w:val="22"/>
          <w:szCs w:val="22"/>
          <w:u w:val="single"/>
        </w:rPr>
        <w:t>Ochrony Zdrowia i Polityki Społecznej</w:t>
      </w:r>
    </w:p>
    <w:p w14:paraId="34C7D70D" w14:textId="77777777" w:rsidR="002D4146" w:rsidRDefault="002D4146" w:rsidP="002D4146">
      <w:pPr>
        <w:spacing w:line="276" w:lineRule="auto"/>
        <w:jc w:val="both"/>
        <w:rPr>
          <w:rFonts w:ascii="Arial" w:hAnsi="Arial" w:cs="Arial"/>
          <w:b/>
          <w:u w:val="single"/>
        </w:rPr>
      </w:pPr>
    </w:p>
    <w:p w14:paraId="4A2D004E" w14:textId="7380F1C4" w:rsidR="002D4146" w:rsidRPr="002D4146" w:rsidRDefault="002D4146" w:rsidP="002D4146">
      <w:pPr>
        <w:pStyle w:val="Akapitzlist"/>
        <w:numPr>
          <w:ilvl w:val="0"/>
          <w:numId w:val="10"/>
        </w:numPr>
        <w:spacing w:line="276" w:lineRule="auto"/>
        <w:jc w:val="both"/>
        <w:rPr>
          <w:rFonts w:ascii="Arial" w:eastAsia="Times New Roman" w:hAnsi="Arial" w:cs="Arial"/>
          <w:color w:val="000000" w:themeColor="text1"/>
        </w:rPr>
      </w:pPr>
      <w:r w:rsidRPr="002D4146">
        <w:rPr>
          <w:rFonts w:ascii="Arial" w:eastAsiaTheme="minorHAnsi" w:hAnsi="Arial" w:cs="Arial"/>
        </w:rPr>
        <w:t xml:space="preserve">LIII/903/22 </w:t>
      </w:r>
      <w:r w:rsidRPr="002D4146">
        <w:rPr>
          <w:rFonts w:ascii="Arial" w:hAnsi="Arial" w:cs="Arial"/>
        </w:rPr>
        <w:t>w sprawie wyboru przez Sejmik Województwa Podkarpackiego przedstawicieli do składu Rady Społecznej przy Wojewódzkim Szpitalu Podkarpackim im. Jana Pawła II w Krośnie</w:t>
      </w:r>
      <w:r w:rsidRPr="002D4146">
        <w:rPr>
          <w:rFonts w:ascii="Arial" w:hAnsi="Arial" w:cs="Arial"/>
        </w:rPr>
        <w:t xml:space="preserve"> </w:t>
      </w:r>
      <w:r w:rsidRPr="002D4146">
        <w:rPr>
          <w:rFonts w:ascii="Arial" w:hAnsi="Arial" w:cs="Arial"/>
          <w:color w:val="000000" w:themeColor="text1"/>
        </w:rPr>
        <w:t xml:space="preserve">- </w:t>
      </w:r>
      <w:r w:rsidRPr="002D4146">
        <w:rPr>
          <w:rFonts w:ascii="Arial" w:hAnsi="Arial" w:cs="Arial"/>
        </w:rPr>
        <w:t>uchwała w trakcie realizacji.</w:t>
      </w:r>
    </w:p>
    <w:p w14:paraId="7C850323" w14:textId="468D7246" w:rsidR="002D4146" w:rsidRPr="002D4146" w:rsidRDefault="002D4146" w:rsidP="002D4146">
      <w:pPr>
        <w:pStyle w:val="Akapitzlist"/>
        <w:spacing w:line="276" w:lineRule="auto"/>
        <w:ind w:left="928"/>
        <w:jc w:val="both"/>
        <w:rPr>
          <w:rFonts w:ascii="Arial" w:hAnsi="Arial" w:cs="Arial"/>
          <w:sz w:val="22"/>
          <w:szCs w:val="22"/>
        </w:rPr>
      </w:pPr>
    </w:p>
    <w:p w14:paraId="3208A874" w14:textId="7379D764" w:rsidR="00721B11" w:rsidRPr="002D4146" w:rsidRDefault="00721B11" w:rsidP="002D4146">
      <w:pPr>
        <w:pStyle w:val="Akapitzlist"/>
        <w:spacing w:line="276" w:lineRule="auto"/>
        <w:ind w:left="142" w:hanging="142"/>
        <w:jc w:val="both"/>
        <w:rPr>
          <w:rFonts w:ascii="Arial" w:hAnsi="Arial" w:cs="Arial"/>
          <w:b/>
          <w:sz w:val="22"/>
          <w:szCs w:val="22"/>
          <w:u w:val="single"/>
        </w:rPr>
      </w:pPr>
      <w:r w:rsidRPr="002D4146">
        <w:rPr>
          <w:rFonts w:ascii="Arial" w:hAnsi="Arial" w:cs="Arial"/>
          <w:b/>
          <w:sz w:val="22"/>
          <w:szCs w:val="22"/>
          <w:u w:val="single"/>
        </w:rPr>
        <w:t>Uchwał</w:t>
      </w:r>
      <w:r w:rsidR="00B16CAD" w:rsidRPr="002D4146">
        <w:rPr>
          <w:rFonts w:ascii="Arial" w:hAnsi="Arial" w:cs="Arial"/>
          <w:b/>
          <w:sz w:val="22"/>
          <w:szCs w:val="22"/>
          <w:u w:val="single"/>
        </w:rPr>
        <w:t>a</w:t>
      </w:r>
      <w:r w:rsidRPr="002D4146">
        <w:rPr>
          <w:rFonts w:ascii="Arial" w:hAnsi="Arial" w:cs="Arial"/>
          <w:b/>
          <w:sz w:val="22"/>
          <w:szCs w:val="22"/>
          <w:u w:val="single"/>
        </w:rPr>
        <w:t xml:space="preserve"> realizowan</w:t>
      </w:r>
      <w:r w:rsidR="00B16CAD" w:rsidRPr="002D4146">
        <w:rPr>
          <w:rFonts w:ascii="Arial" w:hAnsi="Arial" w:cs="Arial"/>
          <w:b/>
          <w:sz w:val="22"/>
          <w:szCs w:val="22"/>
          <w:u w:val="single"/>
        </w:rPr>
        <w:t>a</w:t>
      </w:r>
      <w:r w:rsidRPr="002D4146">
        <w:rPr>
          <w:rFonts w:ascii="Arial" w:hAnsi="Arial" w:cs="Arial"/>
          <w:b/>
          <w:sz w:val="22"/>
          <w:szCs w:val="22"/>
          <w:u w:val="single"/>
        </w:rPr>
        <w:t xml:space="preserve"> w Departamencie Ochrony Środowiska</w:t>
      </w:r>
    </w:p>
    <w:p w14:paraId="1133330D" w14:textId="77777777" w:rsidR="00721B11" w:rsidRPr="002D4146" w:rsidRDefault="00721B11" w:rsidP="002D4146">
      <w:pPr>
        <w:pStyle w:val="Akapitzlist"/>
        <w:spacing w:line="276" w:lineRule="auto"/>
        <w:ind w:left="142" w:hanging="142"/>
        <w:jc w:val="both"/>
        <w:rPr>
          <w:rFonts w:ascii="Arial" w:hAnsi="Arial" w:cs="Arial"/>
          <w:b/>
          <w:sz w:val="22"/>
          <w:szCs w:val="22"/>
          <w:u w:val="single"/>
        </w:rPr>
      </w:pPr>
    </w:p>
    <w:p w14:paraId="0C2BEDB4" w14:textId="00676C9E" w:rsidR="002D4146" w:rsidRPr="002D4146" w:rsidRDefault="002D4146" w:rsidP="002D4146">
      <w:pPr>
        <w:pStyle w:val="Akapitzlist"/>
        <w:numPr>
          <w:ilvl w:val="0"/>
          <w:numId w:val="8"/>
        </w:numPr>
        <w:spacing w:line="276" w:lineRule="auto"/>
        <w:jc w:val="both"/>
        <w:rPr>
          <w:rFonts w:ascii="Arial" w:hAnsi="Arial" w:cs="Arial"/>
          <w:sz w:val="22"/>
          <w:szCs w:val="22"/>
        </w:rPr>
      </w:pPr>
      <w:r w:rsidRPr="002D4146">
        <w:rPr>
          <w:rFonts w:ascii="Arial" w:hAnsi="Arial" w:cs="Arial"/>
          <w:sz w:val="22"/>
          <w:szCs w:val="22"/>
        </w:rPr>
        <w:t>Nr LIII/902/22</w:t>
      </w:r>
      <w:r w:rsidRPr="002D4146">
        <w:rPr>
          <w:rFonts w:ascii="Arial" w:hAnsi="Arial" w:cs="Arial"/>
          <w:bCs/>
          <w:sz w:val="22"/>
          <w:szCs w:val="22"/>
        </w:rPr>
        <w:t xml:space="preserve"> w sprawie zmiany Uchwały Nr XXXI/551/17 Sejmiku Województwa Podkarpackiego z dnia 5 stycznia 2017 r. w sprawie uchwalenia Planu Gospodarki Odpadami dla Województwa Podkarpackiego 2022.</w:t>
      </w:r>
      <w:r w:rsidRPr="002D4146">
        <w:rPr>
          <w:rFonts w:ascii="Arial" w:hAnsi="Arial" w:cs="Arial"/>
          <w:b/>
          <w:bCs/>
          <w:sz w:val="22"/>
          <w:szCs w:val="22"/>
        </w:rPr>
        <w:t xml:space="preserve"> </w:t>
      </w:r>
      <w:r w:rsidRPr="002D4146">
        <w:rPr>
          <w:rFonts w:ascii="Arial" w:hAnsi="Arial" w:cs="Arial"/>
          <w:sz w:val="22"/>
          <w:szCs w:val="22"/>
        </w:rPr>
        <w:t>Uchwalony Plan Gospodarki Odpadami dla Województwa Podkarpackiego 2022  zostanie na podstawie art. 36 ust. 3 ustawy o odpadach przekazany do Ministra Klimatu i Środowiska</w:t>
      </w:r>
      <w:r w:rsidRPr="002D4146">
        <w:rPr>
          <w:rFonts w:ascii="Arial" w:hAnsi="Arial" w:cs="Arial"/>
          <w:sz w:val="22"/>
          <w:szCs w:val="22"/>
        </w:rPr>
        <w:t>.</w:t>
      </w:r>
    </w:p>
    <w:p w14:paraId="057794BF" w14:textId="77777777" w:rsidR="00906E18" w:rsidRPr="002D4146" w:rsidRDefault="00906E18" w:rsidP="002D4146">
      <w:pPr>
        <w:pStyle w:val="Akapitzlist"/>
        <w:spacing w:line="276" w:lineRule="auto"/>
        <w:ind w:left="142" w:hanging="142"/>
        <w:jc w:val="both"/>
        <w:rPr>
          <w:rFonts w:ascii="Arial" w:hAnsi="Arial" w:cs="Arial"/>
          <w:b/>
          <w:sz w:val="22"/>
          <w:szCs w:val="22"/>
          <w:u w:val="single"/>
        </w:rPr>
      </w:pPr>
    </w:p>
    <w:p w14:paraId="464A1AA8" w14:textId="77777777" w:rsidR="00DB6D04" w:rsidRPr="002D4146" w:rsidRDefault="00DB6D04" w:rsidP="002D4146">
      <w:pPr>
        <w:pStyle w:val="Akapitzlist"/>
        <w:spacing w:line="276" w:lineRule="auto"/>
        <w:ind w:left="142" w:hanging="142"/>
        <w:jc w:val="both"/>
        <w:rPr>
          <w:rFonts w:ascii="Arial" w:hAnsi="Arial" w:cs="Arial"/>
          <w:b/>
          <w:sz w:val="22"/>
          <w:szCs w:val="22"/>
          <w:u w:val="single"/>
        </w:rPr>
      </w:pPr>
    </w:p>
    <w:p w14:paraId="0100F926" w14:textId="6EC08839" w:rsidR="00237F61" w:rsidRPr="002D4146" w:rsidRDefault="00237F61" w:rsidP="002D4146">
      <w:pPr>
        <w:pStyle w:val="Bezodstpw"/>
        <w:spacing w:line="276" w:lineRule="auto"/>
        <w:ind w:left="142" w:hanging="142"/>
        <w:jc w:val="both"/>
        <w:rPr>
          <w:rFonts w:ascii="Arial" w:hAnsi="Arial" w:cs="Arial"/>
          <w:b/>
          <w:u w:val="single"/>
        </w:rPr>
      </w:pPr>
      <w:r w:rsidRPr="002D4146">
        <w:rPr>
          <w:rFonts w:ascii="Arial" w:hAnsi="Arial" w:cs="Arial"/>
          <w:b/>
          <w:u w:val="single"/>
        </w:rPr>
        <w:t>Uchwał</w:t>
      </w:r>
      <w:r w:rsidR="00B16CAD" w:rsidRPr="002D4146">
        <w:rPr>
          <w:rFonts w:ascii="Arial" w:hAnsi="Arial" w:cs="Arial"/>
          <w:b/>
          <w:u w:val="single"/>
        </w:rPr>
        <w:t>a</w:t>
      </w:r>
      <w:r w:rsidRPr="002D4146">
        <w:rPr>
          <w:rFonts w:ascii="Arial" w:hAnsi="Arial" w:cs="Arial"/>
          <w:b/>
          <w:u w:val="single"/>
        </w:rPr>
        <w:t xml:space="preserve"> realizowan</w:t>
      </w:r>
      <w:r w:rsidR="00B16CAD" w:rsidRPr="002D4146">
        <w:rPr>
          <w:rFonts w:ascii="Arial" w:hAnsi="Arial" w:cs="Arial"/>
          <w:b/>
          <w:u w:val="single"/>
        </w:rPr>
        <w:t>a</w:t>
      </w:r>
      <w:r w:rsidRPr="002D4146">
        <w:rPr>
          <w:rFonts w:ascii="Arial" w:hAnsi="Arial" w:cs="Arial"/>
          <w:b/>
          <w:u w:val="single"/>
        </w:rPr>
        <w:t xml:space="preserve"> w Departamencie Edukacji, Nauki i Sportu</w:t>
      </w:r>
    </w:p>
    <w:p w14:paraId="5ED7D693" w14:textId="77777777" w:rsidR="003318BA" w:rsidRPr="002D4146" w:rsidRDefault="003318BA" w:rsidP="002D4146">
      <w:pPr>
        <w:pStyle w:val="Bezodstpw"/>
        <w:spacing w:line="276" w:lineRule="auto"/>
        <w:ind w:left="142" w:hanging="142"/>
        <w:jc w:val="both"/>
        <w:rPr>
          <w:rFonts w:ascii="Arial" w:hAnsi="Arial" w:cs="Arial"/>
          <w:b/>
          <w:u w:val="single"/>
        </w:rPr>
      </w:pPr>
    </w:p>
    <w:p w14:paraId="6599C9AA" w14:textId="6936DD96" w:rsidR="002D4146" w:rsidRPr="002D4146" w:rsidRDefault="002D4146" w:rsidP="002D4146">
      <w:pPr>
        <w:pStyle w:val="Akapitzlist"/>
        <w:numPr>
          <w:ilvl w:val="0"/>
          <w:numId w:val="8"/>
        </w:numPr>
        <w:spacing w:line="276" w:lineRule="auto"/>
        <w:jc w:val="both"/>
        <w:rPr>
          <w:rFonts w:ascii="Arial" w:hAnsi="Arial" w:cs="Arial"/>
          <w:sz w:val="22"/>
          <w:szCs w:val="22"/>
        </w:rPr>
      </w:pPr>
      <w:r w:rsidRPr="00E04746">
        <w:rPr>
          <w:rFonts w:ascii="Arial" w:hAnsi="Arial" w:cs="Arial"/>
          <w:bCs/>
          <w:sz w:val="22"/>
          <w:szCs w:val="22"/>
        </w:rPr>
        <w:t>N</w:t>
      </w:r>
      <w:r w:rsidRPr="00E04746">
        <w:rPr>
          <w:rFonts w:ascii="Arial" w:hAnsi="Arial" w:cs="Arial"/>
          <w:bCs/>
          <w:sz w:val="22"/>
          <w:szCs w:val="22"/>
        </w:rPr>
        <w:t>r LIII/901/22</w:t>
      </w:r>
      <w:r w:rsidRPr="002D4146">
        <w:rPr>
          <w:rFonts w:ascii="Arial" w:hAnsi="Arial" w:cs="Arial"/>
          <w:sz w:val="22"/>
          <w:szCs w:val="22"/>
        </w:rPr>
        <w:t xml:space="preserve"> w sprawie zmiany uchwały w sprawie udzielenia przez Województwo Podkarpackie pomocy rzeczowej jednostkom samorządu terytorialnego województwa podkarpackiego w ramach programu pilotażowego pn. „Program wsparcia dwujęzyczności w podkarpackich przedszkolach” - na podstawie uchwały zostanie przygotowana stosowna uchwała Zarządu Województwa Podkarpackiego w Rzeszowie w sprawie zawarcia umowy o udzielenie przez Województwo Podkarpackie pomocy rzeczowej Gminie Miasta Dębica z przeznaczeniem dla Przedszkola Miejskiego nr 5 w Dębicy w ramach programu pilotażowego pn. „Program wsparcia dwujęzyczności w podkarpackich przedszkolach”, a następnie podpisana umowa z ww. gminą. </w:t>
      </w:r>
    </w:p>
    <w:p w14:paraId="0199BB4F" w14:textId="57EEAA4B" w:rsidR="007523EA" w:rsidRPr="002D4146" w:rsidRDefault="007523EA" w:rsidP="002D4146">
      <w:pPr>
        <w:pStyle w:val="Akapitzlist"/>
        <w:spacing w:line="276" w:lineRule="auto"/>
        <w:ind w:left="142" w:hanging="142"/>
        <w:jc w:val="both"/>
        <w:rPr>
          <w:rFonts w:ascii="Arial" w:hAnsi="Arial" w:cs="Arial"/>
          <w:b/>
          <w:sz w:val="22"/>
          <w:szCs w:val="22"/>
          <w:u w:val="single"/>
        </w:rPr>
      </w:pPr>
      <w:r w:rsidRPr="002D4146">
        <w:rPr>
          <w:rFonts w:ascii="Arial" w:hAnsi="Arial" w:cs="Arial"/>
          <w:b/>
          <w:sz w:val="22"/>
          <w:szCs w:val="22"/>
          <w:u w:val="single"/>
        </w:rPr>
        <w:lastRenderedPageBreak/>
        <w:t>Uchwał</w:t>
      </w:r>
      <w:r w:rsidR="000430BD" w:rsidRPr="002D4146">
        <w:rPr>
          <w:rFonts w:ascii="Arial" w:hAnsi="Arial" w:cs="Arial"/>
          <w:b/>
          <w:sz w:val="22"/>
          <w:szCs w:val="22"/>
          <w:u w:val="single"/>
        </w:rPr>
        <w:t>y</w:t>
      </w:r>
      <w:r w:rsidRPr="002D4146">
        <w:rPr>
          <w:rFonts w:ascii="Arial" w:hAnsi="Arial" w:cs="Arial"/>
          <w:b/>
          <w:sz w:val="22"/>
          <w:szCs w:val="22"/>
          <w:u w:val="single"/>
        </w:rPr>
        <w:t xml:space="preserve"> realizowan</w:t>
      </w:r>
      <w:r w:rsidR="000430BD" w:rsidRPr="002D4146">
        <w:rPr>
          <w:rFonts w:ascii="Arial" w:hAnsi="Arial" w:cs="Arial"/>
          <w:b/>
          <w:sz w:val="22"/>
          <w:szCs w:val="22"/>
          <w:u w:val="single"/>
        </w:rPr>
        <w:t>e</w:t>
      </w:r>
      <w:r w:rsidRPr="002D4146">
        <w:rPr>
          <w:rFonts w:ascii="Arial" w:hAnsi="Arial" w:cs="Arial"/>
          <w:b/>
          <w:sz w:val="22"/>
          <w:szCs w:val="22"/>
          <w:u w:val="single"/>
        </w:rPr>
        <w:t xml:space="preserve"> w Departamencie Dróg i Publicznego Transportu Zbiorowego</w:t>
      </w:r>
    </w:p>
    <w:p w14:paraId="37534F16" w14:textId="77777777" w:rsidR="00AD560B" w:rsidRPr="002D4146" w:rsidRDefault="00AD560B" w:rsidP="002D4146">
      <w:pPr>
        <w:spacing w:line="276" w:lineRule="auto"/>
        <w:ind w:left="142" w:hanging="142"/>
        <w:jc w:val="both"/>
        <w:rPr>
          <w:rFonts w:ascii="Arial" w:hAnsi="Arial" w:cs="Arial"/>
          <w:b/>
        </w:rPr>
      </w:pPr>
      <w:bookmarkStart w:id="1" w:name="_Hlk113518369"/>
    </w:p>
    <w:bookmarkEnd w:id="1"/>
    <w:p w14:paraId="61BF0A7E" w14:textId="54EAC058" w:rsidR="002D4146" w:rsidRPr="002D4146" w:rsidRDefault="002D4146" w:rsidP="002D4146">
      <w:pPr>
        <w:pStyle w:val="Akapitzlist"/>
        <w:numPr>
          <w:ilvl w:val="0"/>
          <w:numId w:val="8"/>
        </w:numPr>
        <w:spacing w:line="276" w:lineRule="auto"/>
        <w:jc w:val="both"/>
        <w:rPr>
          <w:rFonts w:ascii="Arial" w:hAnsi="Arial" w:cs="Arial"/>
          <w:sz w:val="22"/>
          <w:szCs w:val="22"/>
        </w:rPr>
      </w:pPr>
      <w:r w:rsidRPr="002D4146">
        <w:rPr>
          <w:rFonts w:ascii="Arial" w:hAnsi="Arial" w:cs="Arial"/>
          <w:sz w:val="22"/>
          <w:szCs w:val="22"/>
        </w:rPr>
        <w:t xml:space="preserve">Nr LIII/900/22 w sprawie powierzenia Gminie Jeżowe realizacji zadania pn.: „Budowa ciągu pieszo - rowerowego przy drodze wojewódzkiej nr 861 w </w:t>
      </w:r>
      <w:proofErr w:type="spellStart"/>
      <w:r w:rsidRPr="002D4146">
        <w:rPr>
          <w:rFonts w:ascii="Arial" w:hAnsi="Arial" w:cs="Arial"/>
          <w:sz w:val="22"/>
          <w:szCs w:val="22"/>
        </w:rPr>
        <w:t>msc</w:t>
      </w:r>
      <w:proofErr w:type="spellEnd"/>
      <w:r w:rsidRPr="002D4146">
        <w:rPr>
          <w:rFonts w:ascii="Arial" w:hAnsi="Arial" w:cs="Arial"/>
          <w:sz w:val="22"/>
          <w:szCs w:val="22"/>
        </w:rPr>
        <w:t xml:space="preserve">. Jeżowe Kameralne” </w:t>
      </w:r>
      <w:bookmarkStart w:id="2" w:name="_Hlk113518595"/>
      <w:r w:rsidRPr="002D4146">
        <w:rPr>
          <w:rFonts w:ascii="Arial" w:hAnsi="Arial" w:cs="Arial"/>
          <w:sz w:val="22"/>
          <w:szCs w:val="22"/>
        </w:rPr>
        <w:t>– zrealizowana, na podstawie niniejszej uchwały zostanie podpisane porozumienie z JST</w:t>
      </w:r>
      <w:bookmarkEnd w:id="2"/>
      <w:r w:rsidRPr="002D4146">
        <w:rPr>
          <w:rFonts w:ascii="Arial" w:hAnsi="Arial" w:cs="Arial"/>
          <w:sz w:val="22"/>
          <w:szCs w:val="22"/>
        </w:rPr>
        <w:t>,</w:t>
      </w:r>
    </w:p>
    <w:p w14:paraId="79027942" w14:textId="20A3C853" w:rsidR="002D4146" w:rsidRPr="002D4146" w:rsidRDefault="002D4146" w:rsidP="002D4146">
      <w:pPr>
        <w:pStyle w:val="Akapitzlist"/>
        <w:numPr>
          <w:ilvl w:val="0"/>
          <w:numId w:val="8"/>
        </w:numPr>
        <w:spacing w:line="276" w:lineRule="auto"/>
        <w:jc w:val="both"/>
        <w:rPr>
          <w:rFonts w:ascii="Arial" w:hAnsi="Arial" w:cs="Arial"/>
          <w:sz w:val="22"/>
          <w:szCs w:val="22"/>
        </w:rPr>
      </w:pPr>
      <w:r w:rsidRPr="002D4146">
        <w:rPr>
          <w:rFonts w:ascii="Arial" w:hAnsi="Arial" w:cs="Arial"/>
          <w:sz w:val="22"/>
          <w:szCs w:val="22"/>
        </w:rPr>
        <w:t>Nr LIII/904/22 w sprawie udzielenia pomocy finansowej z budżetu Województwa Podkarpackiego dla Gminy Żurawica – zrealizowana, na podstawie niniejszej uchwały zostanie podpisana umowa z JST</w:t>
      </w:r>
      <w:r w:rsidRPr="002D4146">
        <w:rPr>
          <w:rFonts w:ascii="Arial" w:hAnsi="Arial" w:cs="Arial"/>
          <w:b/>
          <w:sz w:val="22"/>
          <w:szCs w:val="22"/>
        </w:rPr>
        <w:t>.</w:t>
      </w:r>
      <w:r w:rsidRPr="002D4146">
        <w:rPr>
          <w:rFonts w:ascii="Arial" w:hAnsi="Arial" w:cs="Arial"/>
          <w:sz w:val="22"/>
          <w:szCs w:val="22"/>
        </w:rPr>
        <w:t xml:space="preserve"> </w:t>
      </w:r>
    </w:p>
    <w:p w14:paraId="20826772" w14:textId="77777777" w:rsidR="00EF4D3C" w:rsidRPr="002D4146" w:rsidRDefault="00EF4D3C" w:rsidP="002D4146">
      <w:pPr>
        <w:pStyle w:val="Akapitzlist"/>
        <w:spacing w:line="276" w:lineRule="auto"/>
        <w:ind w:left="142" w:hanging="142"/>
        <w:jc w:val="both"/>
        <w:rPr>
          <w:rFonts w:ascii="Arial" w:hAnsi="Arial" w:cs="Arial"/>
          <w:color w:val="000000" w:themeColor="text1"/>
          <w:sz w:val="22"/>
          <w:szCs w:val="22"/>
          <w:u w:val="single"/>
        </w:rPr>
      </w:pPr>
    </w:p>
    <w:p w14:paraId="51934394" w14:textId="17D62BBD" w:rsidR="00DD5047" w:rsidRPr="002D4146" w:rsidRDefault="00EF4D3C" w:rsidP="002D4146">
      <w:pPr>
        <w:spacing w:line="276" w:lineRule="auto"/>
        <w:ind w:left="142" w:hanging="142"/>
        <w:jc w:val="both"/>
        <w:rPr>
          <w:rFonts w:ascii="Arial" w:hAnsi="Arial" w:cs="Arial"/>
          <w:b/>
          <w:color w:val="000000" w:themeColor="text1"/>
          <w:u w:val="single"/>
        </w:rPr>
      </w:pPr>
      <w:r w:rsidRPr="002D4146">
        <w:rPr>
          <w:rFonts w:ascii="Arial" w:hAnsi="Arial" w:cs="Arial"/>
          <w:b/>
          <w:color w:val="000000" w:themeColor="text1"/>
          <w:u w:val="single"/>
        </w:rPr>
        <w:t>Uchwał</w:t>
      </w:r>
      <w:r w:rsidR="00B16CAD" w:rsidRPr="002D4146">
        <w:rPr>
          <w:rFonts w:ascii="Arial" w:hAnsi="Arial" w:cs="Arial"/>
          <w:b/>
          <w:color w:val="000000" w:themeColor="text1"/>
          <w:u w:val="single"/>
        </w:rPr>
        <w:t>a</w:t>
      </w:r>
      <w:r w:rsidRPr="002D4146">
        <w:rPr>
          <w:rFonts w:ascii="Arial" w:hAnsi="Arial" w:cs="Arial"/>
          <w:b/>
          <w:color w:val="000000" w:themeColor="text1"/>
          <w:u w:val="single"/>
        </w:rPr>
        <w:t xml:space="preserve"> realizowan</w:t>
      </w:r>
      <w:r w:rsidR="00B16CAD" w:rsidRPr="002D4146">
        <w:rPr>
          <w:rFonts w:ascii="Arial" w:hAnsi="Arial" w:cs="Arial"/>
          <w:b/>
          <w:color w:val="000000" w:themeColor="text1"/>
          <w:u w:val="single"/>
        </w:rPr>
        <w:t>a</w:t>
      </w:r>
      <w:r w:rsidRPr="002D4146">
        <w:rPr>
          <w:rFonts w:ascii="Arial" w:hAnsi="Arial" w:cs="Arial"/>
          <w:b/>
          <w:color w:val="000000" w:themeColor="text1"/>
          <w:u w:val="single"/>
        </w:rPr>
        <w:t xml:space="preserve"> w Departamencie Kultury i Ochrony Dziedzictwa Narodowego</w:t>
      </w:r>
    </w:p>
    <w:p w14:paraId="539655C9" w14:textId="1ABEA7E4" w:rsidR="00EF4D3C" w:rsidRPr="002D4146" w:rsidRDefault="00EF4D3C" w:rsidP="002D4146">
      <w:pPr>
        <w:spacing w:after="0" w:line="276" w:lineRule="auto"/>
        <w:ind w:left="142" w:hanging="142"/>
        <w:jc w:val="both"/>
        <w:rPr>
          <w:rFonts w:ascii="Arial" w:hAnsi="Arial" w:cs="Arial"/>
          <w:b/>
          <w:u w:val="single"/>
        </w:rPr>
      </w:pPr>
    </w:p>
    <w:p w14:paraId="11A91FA5" w14:textId="28F27D98" w:rsidR="002D4146" w:rsidRPr="002D4146" w:rsidRDefault="002D4146" w:rsidP="002D4146">
      <w:pPr>
        <w:pStyle w:val="Akapitzlist"/>
        <w:numPr>
          <w:ilvl w:val="0"/>
          <w:numId w:val="9"/>
        </w:numPr>
        <w:spacing w:line="276" w:lineRule="auto"/>
        <w:jc w:val="both"/>
        <w:rPr>
          <w:rFonts w:ascii="Arial" w:eastAsia="Times New Roman" w:hAnsi="Arial" w:cs="Arial"/>
          <w:color w:val="000000" w:themeColor="text1"/>
          <w:sz w:val="22"/>
          <w:szCs w:val="22"/>
        </w:rPr>
      </w:pPr>
      <w:bookmarkStart w:id="3" w:name="_Hlk97885965"/>
      <w:r w:rsidRPr="002D4146">
        <w:rPr>
          <w:rFonts w:ascii="Arial" w:hAnsi="Arial" w:cs="Arial"/>
          <w:bCs/>
          <w:sz w:val="22"/>
          <w:szCs w:val="22"/>
        </w:rPr>
        <w:t>Nr LIII/899/22</w:t>
      </w:r>
      <w:r w:rsidRPr="002D4146">
        <w:rPr>
          <w:rFonts w:ascii="Arial" w:hAnsi="Arial" w:cs="Arial"/>
          <w:sz w:val="22"/>
          <w:szCs w:val="22"/>
        </w:rPr>
        <w:t xml:space="preserve"> w sprawie udzielenia pomocy finansowej dla Gminy Miasto Dębica z budżetu Województwa Podkarpackiego w roku 2022 - przesłano do Burmistrza Miasta Dębica kopię ww. uchwały z informacją o zasadach przekazania dotacji na realizację zadania pn. </w:t>
      </w:r>
      <w:r w:rsidRPr="002D4146">
        <w:rPr>
          <w:rFonts w:ascii="Arial" w:eastAsia="Times New Roman" w:hAnsi="Arial" w:cs="Arial"/>
          <w:color w:val="000000" w:themeColor="text1"/>
          <w:sz w:val="22"/>
          <w:szCs w:val="22"/>
        </w:rPr>
        <w:t xml:space="preserve">Międzynarodowy Festiwal „Dębickie Korzenie” - Krzysztof Penderecki in memoriam. International </w:t>
      </w:r>
      <w:proofErr w:type="spellStart"/>
      <w:r w:rsidRPr="002D4146">
        <w:rPr>
          <w:rFonts w:ascii="Arial" w:eastAsia="Times New Roman" w:hAnsi="Arial" w:cs="Arial"/>
          <w:color w:val="000000" w:themeColor="text1"/>
          <w:sz w:val="22"/>
          <w:szCs w:val="22"/>
        </w:rPr>
        <w:t>Festival</w:t>
      </w:r>
      <w:proofErr w:type="spellEnd"/>
      <w:r w:rsidRPr="002D4146">
        <w:rPr>
          <w:rFonts w:ascii="Arial" w:eastAsia="Times New Roman" w:hAnsi="Arial" w:cs="Arial"/>
          <w:color w:val="000000" w:themeColor="text1"/>
          <w:sz w:val="22"/>
          <w:szCs w:val="22"/>
        </w:rPr>
        <w:t xml:space="preserve"> „Dębica </w:t>
      </w:r>
      <w:proofErr w:type="spellStart"/>
      <w:r w:rsidRPr="002D4146">
        <w:rPr>
          <w:rFonts w:ascii="Arial" w:eastAsia="Times New Roman" w:hAnsi="Arial" w:cs="Arial"/>
          <w:color w:val="000000" w:themeColor="text1"/>
          <w:sz w:val="22"/>
          <w:szCs w:val="22"/>
        </w:rPr>
        <w:t>Roots</w:t>
      </w:r>
      <w:proofErr w:type="spellEnd"/>
      <w:r w:rsidRPr="002D4146">
        <w:rPr>
          <w:rFonts w:ascii="Arial" w:eastAsia="Times New Roman" w:hAnsi="Arial" w:cs="Arial"/>
          <w:color w:val="000000" w:themeColor="text1"/>
          <w:sz w:val="22"/>
          <w:szCs w:val="22"/>
        </w:rPr>
        <w:t>” – Krzysztof Penderecki in memoriam</w:t>
      </w:r>
      <w:r w:rsidRPr="002D4146">
        <w:rPr>
          <w:rFonts w:ascii="Arial" w:hAnsi="Arial" w:cs="Arial"/>
          <w:sz w:val="22"/>
          <w:szCs w:val="22"/>
        </w:rPr>
        <w:t xml:space="preserve"> </w:t>
      </w:r>
      <w:r w:rsidRPr="002D4146">
        <w:rPr>
          <w:rFonts w:ascii="Arial" w:hAnsi="Arial" w:cs="Arial"/>
          <w:color w:val="000000" w:themeColor="text1"/>
          <w:sz w:val="22"/>
          <w:szCs w:val="22"/>
        </w:rPr>
        <w:t xml:space="preserve">- </w:t>
      </w:r>
      <w:r w:rsidRPr="002D4146">
        <w:rPr>
          <w:rFonts w:ascii="Arial" w:hAnsi="Arial" w:cs="Arial"/>
          <w:sz w:val="22"/>
          <w:szCs w:val="22"/>
        </w:rPr>
        <w:t>uchwała w trakcie realizacji.</w:t>
      </w:r>
    </w:p>
    <w:bookmarkEnd w:id="3"/>
    <w:p w14:paraId="1F3B9C0A" w14:textId="77777777" w:rsidR="002D4146" w:rsidRPr="002D4146" w:rsidRDefault="002D4146" w:rsidP="002D4146">
      <w:pPr>
        <w:spacing w:after="0" w:line="276" w:lineRule="auto"/>
        <w:jc w:val="both"/>
        <w:rPr>
          <w:rFonts w:ascii="Arial" w:hAnsi="Arial" w:cs="Arial"/>
          <w:b/>
          <w:u w:val="single"/>
        </w:rPr>
      </w:pPr>
    </w:p>
    <w:p w14:paraId="7D194D4E" w14:textId="6A66ED40" w:rsidR="007523EA" w:rsidRPr="002D4146" w:rsidRDefault="007D2E44" w:rsidP="002D4146">
      <w:pPr>
        <w:pStyle w:val="Akapitzlist"/>
        <w:spacing w:line="276" w:lineRule="auto"/>
        <w:ind w:left="142" w:hanging="142"/>
        <w:jc w:val="both"/>
        <w:rPr>
          <w:rFonts w:ascii="Arial" w:hAnsi="Arial" w:cs="Arial"/>
          <w:b/>
          <w:sz w:val="22"/>
          <w:szCs w:val="22"/>
          <w:u w:val="single"/>
        </w:rPr>
      </w:pPr>
      <w:r w:rsidRPr="002D4146">
        <w:rPr>
          <w:rFonts w:ascii="Arial" w:hAnsi="Arial" w:cs="Arial"/>
          <w:b/>
          <w:sz w:val="22"/>
          <w:szCs w:val="22"/>
          <w:u w:val="single"/>
        </w:rPr>
        <w:t>U</w:t>
      </w:r>
      <w:r w:rsidR="007523EA" w:rsidRPr="002D4146">
        <w:rPr>
          <w:rFonts w:ascii="Arial" w:hAnsi="Arial" w:cs="Arial"/>
          <w:b/>
          <w:sz w:val="22"/>
          <w:szCs w:val="22"/>
          <w:u w:val="single"/>
        </w:rPr>
        <w:t>chwa</w:t>
      </w:r>
      <w:r w:rsidR="00DD5047" w:rsidRPr="002D4146">
        <w:rPr>
          <w:rFonts w:ascii="Arial" w:hAnsi="Arial" w:cs="Arial"/>
          <w:b/>
          <w:sz w:val="22"/>
          <w:szCs w:val="22"/>
          <w:u w:val="single"/>
        </w:rPr>
        <w:t>ł</w:t>
      </w:r>
      <w:r w:rsidR="00B16CAD" w:rsidRPr="002D4146">
        <w:rPr>
          <w:rFonts w:ascii="Arial" w:hAnsi="Arial" w:cs="Arial"/>
          <w:b/>
          <w:sz w:val="22"/>
          <w:szCs w:val="22"/>
          <w:u w:val="single"/>
        </w:rPr>
        <w:t>a</w:t>
      </w:r>
      <w:r w:rsidR="007523EA" w:rsidRPr="002D4146">
        <w:rPr>
          <w:rFonts w:ascii="Arial" w:hAnsi="Arial" w:cs="Arial"/>
          <w:b/>
          <w:sz w:val="22"/>
          <w:szCs w:val="22"/>
          <w:u w:val="single"/>
        </w:rPr>
        <w:t xml:space="preserve"> realizowan</w:t>
      </w:r>
      <w:r w:rsidR="00B16CAD" w:rsidRPr="002D4146">
        <w:rPr>
          <w:rFonts w:ascii="Arial" w:hAnsi="Arial" w:cs="Arial"/>
          <w:b/>
          <w:sz w:val="22"/>
          <w:szCs w:val="22"/>
          <w:u w:val="single"/>
        </w:rPr>
        <w:t>a</w:t>
      </w:r>
      <w:r w:rsidR="007523EA" w:rsidRPr="002D4146">
        <w:rPr>
          <w:rFonts w:ascii="Arial" w:hAnsi="Arial" w:cs="Arial"/>
          <w:b/>
          <w:sz w:val="22"/>
          <w:szCs w:val="22"/>
          <w:u w:val="single"/>
        </w:rPr>
        <w:t xml:space="preserve"> w Kancelarii Sejmiku</w:t>
      </w:r>
    </w:p>
    <w:p w14:paraId="590B05B9" w14:textId="1F87C9AB" w:rsidR="00664B92" w:rsidRPr="002D4146" w:rsidRDefault="00664B92" w:rsidP="002D4146">
      <w:pPr>
        <w:pStyle w:val="Akapitzlist"/>
        <w:spacing w:line="276" w:lineRule="auto"/>
        <w:ind w:left="142" w:hanging="142"/>
        <w:jc w:val="both"/>
        <w:rPr>
          <w:rFonts w:ascii="Arial" w:hAnsi="Arial" w:cs="Arial"/>
          <w:b/>
          <w:sz w:val="22"/>
          <w:szCs w:val="22"/>
          <w:u w:val="single"/>
        </w:rPr>
      </w:pPr>
    </w:p>
    <w:p w14:paraId="0A21E2D3" w14:textId="2A3423F2" w:rsidR="00B16CAD" w:rsidRPr="002D4146" w:rsidRDefault="00B16CAD" w:rsidP="002D4146">
      <w:pPr>
        <w:pStyle w:val="Bezodstpw"/>
        <w:numPr>
          <w:ilvl w:val="0"/>
          <w:numId w:val="1"/>
        </w:numPr>
        <w:spacing w:line="276" w:lineRule="auto"/>
        <w:jc w:val="both"/>
        <w:rPr>
          <w:rFonts w:ascii="Arial" w:hAnsi="Arial" w:cs="Arial"/>
        </w:rPr>
      </w:pPr>
      <w:r w:rsidRPr="002D4146">
        <w:rPr>
          <w:rFonts w:ascii="Arial" w:eastAsiaTheme="minorHAnsi" w:hAnsi="Arial" w:cs="Arial"/>
        </w:rPr>
        <w:t>Nr LIII/907/22</w:t>
      </w:r>
      <w:r w:rsidRPr="002D4146">
        <w:rPr>
          <w:rFonts w:ascii="Arial" w:hAnsi="Arial" w:cs="Arial"/>
        </w:rPr>
        <w:t xml:space="preserve"> w sprawie przyjęcia stanowiska Sejmiku Województwa Podkarpackiego wobec konieczności budowy kolei szybkich prędkości ze Lwowa przez Przemyśl. Rzeszów, Stalową Wolę do Centralnego Portu Komunikacyjnego na potrzeby jak najszybszego uruchomienia nowego korytarza transportowego pomiędzy Polską a Ukrainą – uchwała została przekazana Komisji Europejskiej, Marszałek Sejmu RP, Prezesowi Rady Ministrów, Prezesowi PKP Polskie Linie Kolejowe S.A. i Wojewodzie Podkarpackiemu.</w:t>
      </w:r>
    </w:p>
    <w:p w14:paraId="51077E56" w14:textId="77777777" w:rsidR="00B16CAD" w:rsidRPr="002D4146" w:rsidRDefault="00B16CAD" w:rsidP="002D4146">
      <w:pPr>
        <w:pStyle w:val="Bezodstpw"/>
        <w:spacing w:line="276" w:lineRule="auto"/>
        <w:ind w:left="3540" w:firstLine="708"/>
        <w:jc w:val="both"/>
        <w:rPr>
          <w:rFonts w:ascii="Arial" w:hAnsi="Arial" w:cs="Arial"/>
        </w:rPr>
      </w:pPr>
    </w:p>
    <w:p w14:paraId="0BDAE6DD" w14:textId="1FDD78B8" w:rsidR="00B16CAD" w:rsidRPr="002D4146" w:rsidRDefault="00B16CAD" w:rsidP="002D4146">
      <w:pPr>
        <w:pStyle w:val="Akapitzlist"/>
        <w:spacing w:line="276" w:lineRule="auto"/>
        <w:jc w:val="both"/>
        <w:rPr>
          <w:rFonts w:ascii="Arial" w:hAnsi="Arial" w:cs="Arial"/>
          <w:sz w:val="22"/>
          <w:szCs w:val="22"/>
        </w:rPr>
      </w:pPr>
    </w:p>
    <w:p w14:paraId="67D761C8" w14:textId="77777777" w:rsidR="00B16CAD" w:rsidRPr="002D4146" w:rsidRDefault="00B16CAD" w:rsidP="002D4146">
      <w:pPr>
        <w:spacing w:line="276" w:lineRule="auto"/>
        <w:jc w:val="both"/>
        <w:rPr>
          <w:rFonts w:ascii="Arial" w:hAnsi="Arial" w:cs="Arial"/>
        </w:rPr>
      </w:pPr>
    </w:p>
    <w:p w14:paraId="177D5955" w14:textId="4AEEB509" w:rsidR="002A6518" w:rsidRPr="002D4146" w:rsidRDefault="002A6518" w:rsidP="002D4146">
      <w:pPr>
        <w:pStyle w:val="Akapitzlist"/>
        <w:spacing w:after="200" w:line="276" w:lineRule="auto"/>
        <w:ind w:left="142"/>
        <w:jc w:val="both"/>
        <w:rPr>
          <w:rFonts w:ascii="Arial" w:eastAsiaTheme="minorHAnsi" w:hAnsi="Arial" w:cs="Arial"/>
          <w:sz w:val="22"/>
          <w:szCs w:val="22"/>
        </w:rPr>
      </w:pPr>
    </w:p>
    <w:p w14:paraId="20A32AF3" w14:textId="77777777" w:rsidR="00DB6D04" w:rsidRPr="002D4146" w:rsidRDefault="00DB6D04" w:rsidP="002D4146">
      <w:pPr>
        <w:spacing w:after="0" w:line="276" w:lineRule="auto"/>
        <w:ind w:left="142" w:hanging="142"/>
        <w:jc w:val="both"/>
        <w:rPr>
          <w:rFonts w:ascii="Arial" w:hAnsi="Arial" w:cs="Arial"/>
        </w:rPr>
      </w:pPr>
    </w:p>
    <w:p w14:paraId="2DA63B9E" w14:textId="4C60AFA0" w:rsidR="006B137E" w:rsidRPr="002D4146" w:rsidRDefault="006B137E" w:rsidP="002D4146">
      <w:pPr>
        <w:spacing w:line="276" w:lineRule="auto"/>
        <w:jc w:val="both"/>
        <w:rPr>
          <w:rFonts w:ascii="Arial" w:hAnsi="Arial" w:cs="Arial"/>
        </w:rPr>
      </w:pPr>
    </w:p>
    <w:p w14:paraId="04540EF0" w14:textId="27CDB80C" w:rsidR="006B137E" w:rsidRPr="002D4146" w:rsidRDefault="006B137E" w:rsidP="002D4146">
      <w:pPr>
        <w:spacing w:line="276" w:lineRule="auto"/>
        <w:jc w:val="both"/>
        <w:rPr>
          <w:rFonts w:ascii="Arial" w:hAnsi="Arial" w:cs="Arial"/>
        </w:rPr>
      </w:pPr>
    </w:p>
    <w:p w14:paraId="248CC79B" w14:textId="5DE07CB2" w:rsidR="006B137E" w:rsidRDefault="006B137E" w:rsidP="002D4146">
      <w:pPr>
        <w:spacing w:line="276" w:lineRule="auto"/>
        <w:jc w:val="both"/>
        <w:rPr>
          <w:rFonts w:ascii="Arial" w:hAnsi="Arial" w:cs="Arial"/>
        </w:rPr>
      </w:pPr>
    </w:p>
    <w:p w14:paraId="081C944E" w14:textId="4B722D6E" w:rsidR="00E04746" w:rsidRDefault="00E04746" w:rsidP="002D4146">
      <w:pPr>
        <w:spacing w:line="276" w:lineRule="auto"/>
        <w:jc w:val="both"/>
        <w:rPr>
          <w:rFonts w:ascii="Arial" w:hAnsi="Arial" w:cs="Arial"/>
        </w:rPr>
      </w:pPr>
    </w:p>
    <w:p w14:paraId="6699100C" w14:textId="655EDA7C" w:rsidR="00110D66" w:rsidRPr="00721B11" w:rsidRDefault="00DC6459" w:rsidP="00721B11">
      <w:pPr>
        <w:spacing w:after="0" w:line="276" w:lineRule="auto"/>
        <w:jc w:val="both"/>
        <w:rPr>
          <w:rFonts w:ascii="Arial" w:hAnsi="Arial" w:cs="Arial"/>
          <w:sz w:val="18"/>
          <w:szCs w:val="18"/>
        </w:rPr>
      </w:pPr>
      <w:bookmarkStart w:id="4" w:name="_GoBack"/>
      <w:bookmarkEnd w:id="4"/>
      <w:r w:rsidRPr="00721B11">
        <w:rPr>
          <w:rFonts w:ascii="Arial" w:hAnsi="Arial" w:cs="Arial"/>
          <w:sz w:val="18"/>
          <w:szCs w:val="18"/>
        </w:rPr>
        <w:t>Rzeszów, 202</w:t>
      </w:r>
      <w:r w:rsidR="00AC3767" w:rsidRPr="00721B11">
        <w:rPr>
          <w:rFonts w:ascii="Arial" w:hAnsi="Arial" w:cs="Arial"/>
          <w:sz w:val="18"/>
          <w:szCs w:val="18"/>
        </w:rPr>
        <w:t>2</w:t>
      </w:r>
      <w:r w:rsidR="0064177F" w:rsidRPr="00721B11">
        <w:rPr>
          <w:rFonts w:ascii="Arial" w:hAnsi="Arial" w:cs="Arial"/>
          <w:sz w:val="18"/>
          <w:szCs w:val="18"/>
        </w:rPr>
        <w:t xml:space="preserve"> </w:t>
      </w:r>
      <w:r w:rsidR="00632958" w:rsidRPr="00721B11">
        <w:rPr>
          <w:rFonts w:ascii="Arial" w:hAnsi="Arial" w:cs="Arial"/>
          <w:sz w:val="18"/>
          <w:szCs w:val="18"/>
        </w:rPr>
        <w:t>–</w:t>
      </w:r>
      <w:r w:rsidRPr="00721B11">
        <w:rPr>
          <w:rFonts w:ascii="Arial" w:hAnsi="Arial" w:cs="Arial"/>
          <w:sz w:val="18"/>
          <w:szCs w:val="18"/>
        </w:rPr>
        <w:t xml:space="preserve"> </w:t>
      </w:r>
      <w:r w:rsidR="00B16CAD">
        <w:rPr>
          <w:rFonts w:ascii="Arial" w:hAnsi="Arial" w:cs="Arial"/>
          <w:sz w:val="18"/>
          <w:szCs w:val="18"/>
        </w:rPr>
        <w:t>10</w:t>
      </w:r>
      <w:r w:rsidR="00632958" w:rsidRPr="00721B11">
        <w:rPr>
          <w:rFonts w:ascii="Arial" w:hAnsi="Arial" w:cs="Arial"/>
          <w:sz w:val="18"/>
          <w:szCs w:val="18"/>
        </w:rPr>
        <w:t xml:space="preserve"> </w:t>
      </w:r>
      <w:r w:rsidR="00110D66" w:rsidRPr="00721B11">
        <w:rPr>
          <w:rFonts w:ascii="Arial" w:hAnsi="Arial" w:cs="Arial"/>
          <w:sz w:val="18"/>
          <w:szCs w:val="18"/>
        </w:rPr>
        <w:t>-</w:t>
      </w:r>
      <w:r w:rsidR="00834F12" w:rsidRPr="00721B11">
        <w:rPr>
          <w:rFonts w:ascii="Arial" w:hAnsi="Arial" w:cs="Arial"/>
          <w:sz w:val="18"/>
          <w:szCs w:val="18"/>
        </w:rPr>
        <w:t xml:space="preserve"> </w:t>
      </w:r>
    </w:p>
    <w:p w14:paraId="190978AC" w14:textId="77777777" w:rsidR="00110D66" w:rsidRPr="00721B11" w:rsidRDefault="00110D66" w:rsidP="00721B11">
      <w:pPr>
        <w:spacing w:after="0" w:line="276" w:lineRule="auto"/>
        <w:jc w:val="both"/>
        <w:rPr>
          <w:rFonts w:ascii="Arial" w:hAnsi="Arial" w:cs="Arial"/>
          <w:sz w:val="18"/>
          <w:szCs w:val="18"/>
        </w:rPr>
      </w:pPr>
    </w:p>
    <w:p w14:paraId="1B672FEF" w14:textId="77777777" w:rsidR="000823EA" w:rsidRPr="00721B11" w:rsidRDefault="00110D66" w:rsidP="00721B11">
      <w:pPr>
        <w:spacing w:after="0" w:line="276" w:lineRule="auto"/>
        <w:jc w:val="both"/>
        <w:rPr>
          <w:rFonts w:ascii="Arial" w:hAnsi="Arial" w:cs="Arial"/>
          <w:sz w:val="18"/>
          <w:szCs w:val="18"/>
        </w:rPr>
      </w:pPr>
      <w:r w:rsidRPr="00721B11">
        <w:rPr>
          <w:rFonts w:ascii="Arial" w:hAnsi="Arial" w:cs="Arial"/>
          <w:sz w:val="18"/>
          <w:szCs w:val="18"/>
        </w:rPr>
        <w:t>Dokument przygotowano na podstawie informac</w:t>
      </w:r>
      <w:r w:rsidR="000E65FF" w:rsidRPr="00721B11">
        <w:rPr>
          <w:rFonts w:ascii="Arial" w:hAnsi="Arial" w:cs="Arial"/>
          <w:sz w:val="18"/>
          <w:szCs w:val="18"/>
        </w:rPr>
        <w:t>ji uzyskanych z poszczególnych d</w:t>
      </w:r>
      <w:r w:rsidRPr="00721B11">
        <w:rPr>
          <w:rFonts w:ascii="Arial" w:hAnsi="Arial" w:cs="Arial"/>
          <w:sz w:val="18"/>
          <w:szCs w:val="18"/>
        </w:rPr>
        <w:t>epartamentów Urzędu Marszałkowskiego Województwa Podkarpackiego</w:t>
      </w:r>
      <w:r w:rsidR="0064177F" w:rsidRPr="00721B11">
        <w:rPr>
          <w:rFonts w:ascii="Arial" w:hAnsi="Arial" w:cs="Arial"/>
          <w:sz w:val="18"/>
          <w:szCs w:val="18"/>
        </w:rPr>
        <w:t xml:space="preserve"> oraz jednostek podległych</w:t>
      </w:r>
      <w:r w:rsidRPr="00721B11">
        <w:rPr>
          <w:rFonts w:ascii="Arial" w:hAnsi="Arial" w:cs="Arial"/>
          <w:sz w:val="18"/>
          <w:szCs w:val="18"/>
        </w:rPr>
        <w:t>.</w:t>
      </w:r>
    </w:p>
    <w:sectPr w:rsidR="000823EA" w:rsidRPr="00721B11" w:rsidSect="00E04746">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90A4F" w14:textId="77777777" w:rsidR="00A32671" w:rsidRDefault="00A32671" w:rsidP="00006287">
      <w:pPr>
        <w:spacing w:after="0" w:line="240" w:lineRule="auto"/>
      </w:pPr>
      <w:r>
        <w:separator/>
      </w:r>
    </w:p>
  </w:endnote>
  <w:endnote w:type="continuationSeparator" w:id="0">
    <w:p w14:paraId="2875BAB1" w14:textId="77777777" w:rsidR="00A32671" w:rsidRDefault="00A32671" w:rsidP="0000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DA7F5" w14:textId="77777777" w:rsidR="00006287" w:rsidRDefault="00006287">
    <w:pPr>
      <w:pStyle w:val="Stopka"/>
      <w:jc w:val="right"/>
    </w:pPr>
    <w:r>
      <w:t xml:space="preserve">Strona </w:t>
    </w:r>
    <w:r>
      <w:rPr>
        <w:b/>
        <w:bCs/>
      </w:rPr>
      <w:fldChar w:fldCharType="begin"/>
    </w:r>
    <w:r>
      <w:rPr>
        <w:b/>
        <w:bCs/>
      </w:rPr>
      <w:instrText>PAGE</w:instrText>
    </w:r>
    <w:r>
      <w:rPr>
        <w:b/>
        <w:bCs/>
      </w:rPr>
      <w:fldChar w:fldCharType="separate"/>
    </w:r>
    <w:r w:rsidR="00CE1FE9">
      <w:rPr>
        <w:b/>
        <w:bCs/>
        <w:noProof/>
      </w:rPr>
      <w:t>5</w:t>
    </w:r>
    <w:r>
      <w:rPr>
        <w:b/>
        <w:bCs/>
      </w:rPr>
      <w:fldChar w:fldCharType="end"/>
    </w:r>
    <w:r>
      <w:t xml:space="preserve"> z </w:t>
    </w:r>
    <w:r>
      <w:rPr>
        <w:b/>
        <w:bCs/>
      </w:rPr>
      <w:fldChar w:fldCharType="begin"/>
    </w:r>
    <w:r>
      <w:rPr>
        <w:b/>
        <w:bCs/>
      </w:rPr>
      <w:instrText>NUMPAGES</w:instrText>
    </w:r>
    <w:r>
      <w:rPr>
        <w:b/>
        <w:bCs/>
      </w:rPr>
      <w:fldChar w:fldCharType="separate"/>
    </w:r>
    <w:r w:rsidR="00CE1FE9">
      <w:rPr>
        <w:b/>
        <w:bCs/>
        <w:noProof/>
      </w:rPr>
      <w:t>5</w:t>
    </w:r>
    <w:r>
      <w:rPr>
        <w:b/>
        <w:bCs/>
      </w:rPr>
      <w:fldChar w:fldCharType="end"/>
    </w:r>
  </w:p>
  <w:p w14:paraId="34413D31" w14:textId="77777777" w:rsidR="00006287" w:rsidRDefault="000062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60318" w14:textId="77777777" w:rsidR="00A32671" w:rsidRDefault="00A32671" w:rsidP="00006287">
      <w:pPr>
        <w:spacing w:after="0" w:line="240" w:lineRule="auto"/>
      </w:pPr>
      <w:r>
        <w:separator/>
      </w:r>
    </w:p>
  </w:footnote>
  <w:footnote w:type="continuationSeparator" w:id="0">
    <w:p w14:paraId="0B9BD603" w14:textId="77777777" w:rsidR="00A32671" w:rsidRDefault="00A32671" w:rsidP="00006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C0F"/>
    <w:multiLevelType w:val="hybridMultilevel"/>
    <w:tmpl w:val="389AF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5C6E44"/>
    <w:multiLevelType w:val="hybridMultilevel"/>
    <w:tmpl w:val="0A803760"/>
    <w:lvl w:ilvl="0" w:tplc="3042B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7635F47"/>
    <w:multiLevelType w:val="hybridMultilevel"/>
    <w:tmpl w:val="06DC9D68"/>
    <w:lvl w:ilvl="0" w:tplc="3042BA56">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4A6D0323"/>
    <w:multiLevelType w:val="hybridMultilevel"/>
    <w:tmpl w:val="044E7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F291402"/>
    <w:multiLevelType w:val="hybridMultilevel"/>
    <w:tmpl w:val="8C66892A"/>
    <w:lvl w:ilvl="0" w:tplc="3042B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15F7560"/>
    <w:multiLevelType w:val="hybridMultilevel"/>
    <w:tmpl w:val="45DC7524"/>
    <w:lvl w:ilvl="0" w:tplc="3042B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1E3E63"/>
    <w:multiLevelType w:val="hybridMultilevel"/>
    <w:tmpl w:val="5282B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2D811DE"/>
    <w:multiLevelType w:val="hybridMultilevel"/>
    <w:tmpl w:val="19F8C4B0"/>
    <w:lvl w:ilvl="0" w:tplc="B6B4AB4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7A944594"/>
    <w:multiLevelType w:val="hybridMultilevel"/>
    <w:tmpl w:val="FFEA4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CCA1ADA"/>
    <w:multiLevelType w:val="hybridMultilevel"/>
    <w:tmpl w:val="513011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6"/>
  </w:num>
  <w:num w:numId="2">
    <w:abstractNumId w:val="7"/>
    <w:lvlOverride w:ilvl="0"/>
    <w:lvlOverride w:ilvl="1"/>
    <w:lvlOverride w:ilvl="2"/>
    <w:lvlOverride w:ilvl="3"/>
    <w:lvlOverride w:ilvl="4"/>
    <w:lvlOverride w:ilvl="5"/>
    <w:lvlOverride w:ilvl="6"/>
    <w:lvlOverride w:ilvl="7"/>
    <w:lvlOverride w:ilvl="8"/>
  </w:num>
  <w:num w:numId="3">
    <w:abstractNumId w:val="5"/>
  </w:num>
  <w:num w:numId="4">
    <w:abstractNumId w:val="9"/>
  </w:num>
  <w:num w:numId="5">
    <w:abstractNumId w:val="1"/>
  </w:num>
  <w:num w:numId="6">
    <w:abstractNumId w:val="4"/>
  </w:num>
  <w:num w:numId="7">
    <w:abstractNumId w:val="2"/>
  </w:num>
  <w:num w:numId="8">
    <w:abstractNumId w:val="8"/>
  </w:num>
  <w:num w:numId="9">
    <w:abstractNumId w:val="0"/>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86"/>
    <w:rsid w:val="00006287"/>
    <w:rsid w:val="00007B47"/>
    <w:rsid w:val="0001128E"/>
    <w:rsid w:val="000144BE"/>
    <w:rsid w:val="0002722F"/>
    <w:rsid w:val="00027411"/>
    <w:rsid w:val="0003186B"/>
    <w:rsid w:val="0004289E"/>
    <w:rsid w:val="000430BD"/>
    <w:rsid w:val="00044939"/>
    <w:rsid w:val="000450A0"/>
    <w:rsid w:val="000459B9"/>
    <w:rsid w:val="00045BF3"/>
    <w:rsid w:val="00053006"/>
    <w:rsid w:val="000542ED"/>
    <w:rsid w:val="000620EC"/>
    <w:rsid w:val="00076AE7"/>
    <w:rsid w:val="000823EA"/>
    <w:rsid w:val="000A5B1F"/>
    <w:rsid w:val="000A6B71"/>
    <w:rsid w:val="000B0519"/>
    <w:rsid w:val="000B0B31"/>
    <w:rsid w:val="000B4A4A"/>
    <w:rsid w:val="000B64FD"/>
    <w:rsid w:val="000C5FC3"/>
    <w:rsid w:val="000D01D8"/>
    <w:rsid w:val="000D6503"/>
    <w:rsid w:val="000E1B6E"/>
    <w:rsid w:val="000E43D9"/>
    <w:rsid w:val="000E65FF"/>
    <w:rsid w:val="00110D66"/>
    <w:rsid w:val="00112084"/>
    <w:rsid w:val="0011493F"/>
    <w:rsid w:val="001175E8"/>
    <w:rsid w:val="00120A5E"/>
    <w:rsid w:val="00121DF8"/>
    <w:rsid w:val="00122305"/>
    <w:rsid w:val="00122AC0"/>
    <w:rsid w:val="0012498B"/>
    <w:rsid w:val="00140B44"/>
    <w:rsid w:val="001431DE"/>
    <w:rsid w:val="0014571E"/>
    <w:rsid w:val="001516D0"/>
    <w:rsid w:val="001522DC"/>
    <w:rsid w:val="0015464B"/>
    <w:rsid w:val="00154D6A"/>
    <w:rsid w:val="00156BBF"/>
    <w:rsid w:val="0015778F"/>
    <w:rsid w:val="00157CBD"/>
    <w:rsid w:val="00162CDB"/>
    <w:rsid w:val="00163509"/>
    <w:rsid w:val="00167B14"/>
    <w:rsid w:val="001760F8"/>
    <w:rsid w:val="00176A44"/>
    <w:rsid w:val="00177EE0"/>
    <w:rsid w:val="00181A50"/>
    <w:rsid w:val="00184378"/>
    <w:rsid w:val="001855C5"/>
    <w:rsid w:val="001856BF"/>
    <w:rsid w:val="0018714E"/>
    <w:rsid w:val="001B010A"/>
    <w:rsid w:val="001B0393"/>
    <w:rsid w:val="001B0A30"/>
    <w:rsid w:val="001C2577"/>
    <w:rsid w:val="001C5D96"/>
    <w:rsid w:val="001D1206"/>
    <w:rsid w:val="001D5641"/>
    <w:rsid w:val="001D6CD5"/>
    <w:rsid w:val="001E79DE"/>
    <w:rsid w:val="001F3438"/>
    <w:rsid w:val="001F3A7D"/>
    <w:rsid w:val="001F66A1"/>
    <w:rsid w:val="00200BB9"/>
    <w:rsid w:val="00210076"/>
    <w:rsid w:val="00212974"/>
    <w:rsid w:val="0021305D"/>
    <w:rsid w:val="00215077"/>
    <w:rsid w:val="00217272"/>
    <w:rsid w:val="00225734"/>
    <w:rsid w:val="00237F61"/>
    <w:rsid w:val="00245512"/>
    <w:rsid w:val="0025127D"/>
    <w:rsid w:val="0025227B"/>
    <w:rsid w:val="00254DBD"/>
    <w:rsid w:val="00260583"/>
    <w:rsid w:val="002629FE"/>
    <w:rsid w:val="00267F24"/>
    <w:rsid w:val="00271696"/>
    <w:rsid w:val="002726D5"/>
    <w:rsid w:val="00283AFD"/>
    <w:rsid w:val="002862B6"/>
    <w:rsid w:val="00287A35"/>
    <w:rsid w:val="00291FFC"/>
    <w:rsid w:val="002925A9"/>
    <w:rsid w:val="002A1CB8"/>
    <w:rsid w:val="002A6518"/>
    <w:rsid w:val="002B01E9"/>
    <w:rsid w:val="002B1D65"/>
    <w:rsid w:val="002C7FA1"/>
    <w:rsid w:val="002D4146"/>
    <w:rsid w:val="002D4B5B"/>
    <w:rsid w:val="002E55C6"/>
    <w:rsid w:val="002F04D1"/>
    <w:rsid w:val="002F50A4"/>
    <w:rsid w:val="002F5450"/>
    <w:rsid w:val="0030317A"/>
    <w:rsid w:val="00310290"/>
    <w:rsid w:val="003115DE"/>
    <w:rsid w:val="00311B5C"/>
    <w:rsid w:val="00313731"/>
    <w:rsid w:val="00316335"/>
    <w:rsid w:val="0032143B"/>
    <w:rsid w:val="00324E09"/>
    <w:rsid w:val="00324FF3"/>
    <w:rsid w:val="00327F9A"/>
    <w:rsid w:val="003318BA"/>
    <w:rsid w:val="003346B8"/>
    <w:rsid w:val="00335438"/>
    <w:rsid w:val="00340848"/>
    <w:rsid w:val="00346AC7"/>
    <w:rsid w:val="00352BA3"/>
    <w:rsid w:val="0035606E"/>
    <w:rsid w:val="00360A1B"/>
    <w:rsid w:val="00372D6C"/>
    <w:rsid w:val="00373449"/>
    <w:rsid w:val="0037470A"/>
    <w:rsid w:val="00382F9D"/>
    <w:rsid w:val="0039014E"/>
    <w:rsid w:val="00392294"/>
    <w:rsid w:val="00392A61"/>
    <w:rsid w:val="00395D6E"/>
    <w:rsid w:val="003A5684"/>
    <w:rsid w:val="003A5925"/>
    <w:rsid w:val="003A5D87"/>
    <w:rsid w:val="003B1B26"/>
    <w:rsid w:val="003B1DF8"/>
    <w:rsid w:val="003C46AF"/>
    <w:rsid w:val="003C7476"/>
    <w:rsid w:val="003D29DC"/>
    <w:rsid w:val="003D4143"/>
    <w:rsid w:val="003D4651"/>
    <w:rsid w:val="003D5F4E"/>
    <w:rsid w:val="003E44D4"/>
    <w:rsid w:val="003E65BD"/>
    <w:rsid w:val="004007EC"/>
    <w:rsid w:val="00404063"/>
    <w:rsid w:val="00405009"/>
    <w:rsid w:val="004071AC"/>
    <w:rsid w:val="004117DF"/>
    <w:rsid w:val="0041279B"/>
    <w:rsid w:val="00413829"/>
    <w:rsid w:val="00414D8A"/>
    <w:rsid w:val="004175B7"/>
    <w:rsid w:val="0042363C"/>
    <w:rsid w:val="004250BF"/>
    <w:rsid w:val="0042755B"/>
    <w:rsid w:val="00427F5C"/>
    <w:rsid w:val="00432658"/>
    <w:rsid w:val="0043311F"/>
    <w:rsid w:val="0043655D"/>
    <w:rsid w:val="00437639"/>
    <w:rsid w:val="0044384A"/>
    <w:rsid w:val="00444035"/>
    <w:rsid w:val="00445D80"/>
    <w:rsid w:val="004532F4"/>
    <w:rsid w:val="00454EB4"/>
    <w:rsid w:val="0045679D"/>
    <w:rsid w:val="00460374"/>
    <w:rsid w:val="00461998"/>
    <w:rsid w:val="00462372"/>
    <w:rsid w:val="00473E8C"/>
    <w:rsid w:val="00482370"/>
    <w:rsid w:val="00484921"/>
    <w:rsid w:val="00485E90"/>
    <w:rsid w:val="00490291"/>
    <w:rsid w:val="004904BD"/>
    <w:rsid w:val="00491502"/>
    <w:rsid w:val="004925B3"/>
    <w:rsid w:val="00495C18"/>
    <w:rsid w:val="0049623F"/>
    <w:rsid w:val="00496A6C"/>
    <w:rsid w:val="00496BAC"/>
    <w:rsid w:val="004A513A"/>
    <w:rsid w:val="004A53CA"/>
    <w:rsid w:val="004A76A1"/>
    <w:rsid w:val="004B3B6B"/>
    <w:rsid w:val="004B7CC7"/>
    <w:rsid w:val="004B7E75"/>
    <w:rsid w:val="004C0D52"/>
    <w:rsid w:val="004D1867"/>
    <w:rsid w:val="004D2618"/>
    <w:rsid w:val="004D4A3E"/>
    <w:rsid w:val="004F2F01"/>
    <w:rsid w:val="004F643F"/>
    <w:rsid w:val="0050562B"/>
    <w:rsid w:val="00512E8A"/>
    <w:rsid w:val="005236F1"/>
    <w:rsid w:val="00533B4D"/>
    <w:rsid w:val="0053555A"/>
    <w:rsid w:val="00543B84"/>
    <w:rsid w:val="00544B2A"/>
    <w:rsid w:val="00544C8F"/>
    <w:rsid w:val="0054680C"/>
    <w:rsid w:val="00552510"/>
    <w:rsid w:val="00557C8C"/>
    <w:rsid w:val="0056008E"/>
    <w:rsid w:val="0056381C"/>
    <w:rsid w:val="00576DF9"/>
    <w:rsid w:val="00577D54"/>
    <w:rsid w:val="005800B0"/>
    <w:rsid w:val="00581BC5"/>
    <w:rsid w:val="005909E0"/>
    <w:rsid w:val="005A1A50"/>
    <w:rsid w:val="005A3F53"/>
    <w:rsid w:val="005A524F"/>
    <w:rsid w:val="005A711D"/>
    <w:rsid w:val="005B1C34"/>
    <w:rsid w:val="005B79E4"/>
    <w:rsid w:val="005C7EE5"/>
    <w:rsid w:val="005D24A5"/>
    <w:rsid w:val="005E10E3"/>
    <w:rsid w:val="005E35A7"/>
    <w:rsid w:val="005E73C0"/>
    <w:rsid w:val="005F0995"/>
    <w:rsid w:val="005F3495"/>
    <w:rsid w:val="005F5668"/>
    <w:rsid w:val="005F6ECD"/>
    <w:rsid w:val="00600244"/>
    <w:rsid w:val="006013C4"/>
    <w:rsid w:val="00603760"/>
    <w:rsid w:val="00612D61"/>
    <w:rsid w:val="0061480C"/>
    <w:rsid w:val="0061530E"/>
    <w:rsid w:val="006176EB"/>
    <w:rsid w:val="006220AA"/>
    <w:rsid w:val="0062715F"/>
    <w:rsid w:val="006325EF"/>
    <w:rsid w:val="00632958"/>
    <w:rsid w:val="0063719E"/>
    <w:rsid w:val="00637BC9"/>
    <w:rsid w:val="0064177F"/>
    <w:rsid w:val="00642A0A"/>
    <w:rsid w:val="00644F4B"/>
    <w:rsid w:val="0065092F"/>
    <w:rsid w:val="006612A9"/>
    <w:rsid w:val="0066187E"/>
    <w:rsid w:val="00662424"/>
    <w:rsid w:val="00664B92"/>
    <w:rsid w:val="006700A2"/>
    <w:rsid w:val="006815E3"/>
    <w:rsid w:val="00685F6D"/>
    <w:rsid w:val="00693995"/>
    <w:rsid w:val="00693D87"/>
    <w:rsid w:val="00695715"/>
    <w:rsid w:val="006A09F0"/>
    <w:rsid w:val="006A0E2C"/>
    <w:rsid w:val="006A6263"/>
    <w:rsid w:val="006A75CE"/>
    <w:rsid w:val="006B137E"/>
    <w:rsid w:val="006B1C33"/>
    <w:rsid w:val="006B2FE8"/>
    <w:rsid w:val="006B3358"/>
    <w:rsid w:val="006B3674"/>
    <w:rsid w:val="006B4D83"/>
    <w:rsid w:val="006C657E"/>
    <w:rsid w:val="006C6C4D"/>
    <w:rsid w:val="006D1400"/>
    <w:rsid w:val="006D1BBC"/>
    <w:rsid w:val="006E0E4A"/>
    <w:rsid w:val="006F2709"/>
    <w:rsid w:val="006F35AB"/>
    <w:rsid w:val="006F35BD"/>
    <w:rsid w:val="006F3EDB"/>
    <w:rsid w:val="006F4F16"/>
    <w:rsid w:val="006F5678"/>
    <w:rsid w:val="006F59A7"/>
    <w:rsid w:val="00701094"/>
    <w:rsid w:val="00710F8D"/>
    <w:rsid w:val="007178BA"/>
    <w:rsid w:val="00717B48"/>
    <w:rsid w:val="00721B11"/>
    <w:rsid w:val="00724D4B"/>
    <w:rsid w:val="007260EF"/>
    <w:rsid w:val="00726328"/>
    <w:rsid w:val="00731527"/>
    <w:rsid w:val="00731FD2"/>
    <w:rsid w:val="007359C6"/>
    <w:rsid w:val="007423B5"/>
    <w:rsid w:val="00745060"/>
    <w:rsid w:val="00747046"/>
    <w:rsid w:val="007523EA"/>
    <w:rsid w:val="0075499C"/>
    <w:rsid w:val="00762E54"/>
    <w:rsid w:val="00765821"/>
    <w:rsid w:val="007671A2"/>
    <w:rsid w:val="0077058A"/>
    <w:rsid w:val="007759D1"/>
    <w:rsid w:val="007774D3"/>
    <w:rsid w:val="0078105B"/>
    <w:rsid w:val="007816D3"/>
    <w:rsid w:val="00782CB3"/>
    <w:rsid w:val="00785658"/>
    <w:rsid w:val="007A0C7F"/>
    <w:rsid w:val="007A1918"/>
    <w:rsid w:val="007A30B0"/>
    <w:rsid w:val="007A4948"/>
    <w:rsid w:val="007A6D76"/>
    <w:rsid w:val="007B2F60"/>
    <w:rsid w:val="007B3453"/>
    <w:rsid w:val="007B6438"/>
    <w:rsid w:val="007C02CC"/>
    <w:rsid w:val="007C0FF5"/>
    <w:rsid w:val="007D2E44"/>
    <w:rsid w:val="007D41BA"/>
    <w:rsid w:val="007D7E53"/>
    <w:rsid w:val="007E7382"/>
    <w:rsid w:val="007F42DC"/>
    <w:rsid w:val="00800692"/>
    <w:rsid w:val="0080472B"/>
    <w:rsid w:val="008109FE"/>
    <w:rsid w:val="00811FFB"/>
    <w:rsid w:val="00821158"/>
    <w:rsid w:val="00826B06"/>
    <w:rsid w:val="008275A1"/>
    <w:rsid w:val="0083128F"/>
    <w:rsid w:val="00834642"/>
    <w:rsid w:val="00834F12"/>
    <w:rsid w:val="00835235"/>
    <w:rsid w:val="00835DFD"/>
    <w:rsid w:val="00844079"/>
    <w:rsid w:val="00851FF8"/>
    <w:rsid w:val="0085216E"/>
    <w:rsid w:val="0085454D"/>
    <w:rsid w:val="008629AB"/>
    <w:rsid w:val="0087051F"/>
    <w:rsid w:val="00870F21"/>
    <w:rsid w:val="0088341E"/>
    <w:rsid w:val="00884CD9"/>
    <w:rsid w:val="0089220B"/>
    <w:rsid w:val="0089240C"/>
    <w:rsid w:val="0089263B"/>
    <w:rsid w:val="00895884"/>
    <w:rsid w:val="008A0BBB"/>
    <w:rsid w:val="008B2982"/>
    <w:rsid w:val="008B7125"/>
    <w:rsid w:val="008C2CD3"/>
    <w:rsid w:val="008C40CC"/>
    <w:rsid w:val="008C752C"/>
    <w:rsid w:val="008D01B1"/>
    <w:rsid w:val="008D11C9"/>
    <w:rsid w:val="008D25C0"/>
    <w:rsid w:val="008D7776"/>
    <w:rsid w:val="008E0B5B"/>
    <w:rsid w:val="008E7D86"/>
    <w:rsid w:val="008F50EE"/>
    <w:rsid w:val="008F66D7"/>
    <w:rsid w:val="00902D3D"/>
    <w:rsid w:val="009068B5"/>
    <w:rsid w:val="00906E18"/>
    <w:rsid w:val="00906FC4"/>
    <w:rsid w:val="009233B5"/>
    <w:rsid w:val="00931652"/>
    <w:rsid w:val="00933E1A"/>
    <w:rsid w:val="00935807"/>
    <w:rsid w:val="0093645B"/>
    <w:rsid w:val="00942169"/>
    <w:rsid w:val="00942F14"/>
    <w:rsid w:val="009539C9"/>
    <w:rsid w:val="00953F34"/>
    <w:rsid w:val="0095527B"/>
    <w:rsid w:val="009605D8"/>
    <w:rsid w:val="00965CFA"/>
    <w:rsid w:val="0097090F"/>
    <w:rsid w:val="009712BF"/>
    <w:rsid w:val="00971487"/>
    <w:rsid w:val="0097710E"/>
    <w:rsid w:val="00983C4D"/>
    <w:rsid w:val="00984090"/>
    <w:rsid w:val="00984E7C"/>
    <w:rsid w:val="00990523"/>
    <w:rsid w:val="0099756D"/>
    <w:rsid w:val="009A2D3C"/>
    <w:rsid w:val="009B0423"/>
    <w:rsid w:val="009B12ED"/>
    <w:rsid w:val="009B316B"/>
    <w:rsid w:val="009B38F9"/>
    <w:rsid w:val="009B5D47"/>
    <w:rsid w:val="009D0C7D"/>
    <w:rsid w:val="009D3F4B"/>
    <w:rsid w:val="009D646C"/>
    <w:rsid w:val="00A136BE"/>
    <w:rsid w:val="00A160D8"/>
    <w:rsid w:val="00A160E7"/>
    <w:rsid w:val="00A2281E"/>
    <w:rsid w:val="00A25DAE"/>
    <w:rsid w:val="00A31F0F"/>
    <w:rsid w:val="00A32671"/>
    <w:rsid w:val="00A32B16"/>
    <w:rsid w:val="00A42D28"/>
    <w:rsid w:val="00A45BB4"/>
    <w:rsid w:val="00A51994"/>
    <w:rsid w:val="00A53C41"/>
    <w:rsid w:val="00A6115C"/>
    <w:rsid w:val="00A6542F"/>
    <w:rsid w:val="00A66BD7"/>
    <w:rsid w:val="00A70D7D"/>
    <w:rsid w:val="00A72AA9"/>
    <w:rsid w:val="00A741D0"/>
    <w:rsid w:val="00A818AD"/>
    <w:rsid w:val="00A831C4"/>
    <w:rsid w:val="00A860ED"/>
    <w:rsid w:val="00A918F6"/>
    <w:rsid w:val="00A94840"/>
    <w:rsid w:val="00A94937"/>
    <w:rsid w:val="00A961D5"/>
    <w:rsid w:val="00AA11E8"/>
    <w:rsid w:val="00AA2CD6"/>
    <w:rsid w:val="00AA332A"/>
    <w:rsid w:val="00AB62CB"/>
    <w:rsid w:val="00AB6478"/>
    <w:rsid w:val="00AB7CD5"/>
    <w:rsid w:val="00AC1643"/>
    <w:rsid w:val="00AC3767"/>
    <w:rsid w:val="00AD42A3"/>
    <w:rsid w:val="00AD560B"/>
    <w:rsid w:val="00AE19DB"/>
    <w:rsid w:val="00AE32B9"/>
    <w:rsid w:val="00AE34FE"/>
    <w:rsid w:val="00AE67BF"/>
    <w:rsid w:val="00AE714D"/>
    <w:rsid w:val="00AF05B0"/>
    <w:rsid w:val="00AF0981"/>
    <w:rsid w:val="00AF0BFE"/>
    <w:rsid w:val="00AF3286"/>
    <w:rsid w:val="00AF3BD3"/>
    <w:rsid w:val="00AF3C0F"/>
    <w:rsid w:val="00B0310D"/>
    <w:rsid w:val="00B06D4E"/>
    <w:rsid w:val="00B1190B"/>
    <w:rsid w:val="00B11A08"/>
    <w:rsid w:val="00B127A0"/>
    <w:rsid w:val="00B13791"/>
    <w:rsid w:val="00B13E8B"/>
    <w:rsid w:val="00B14B40"/>
    <w:rsid w:val="00B16CAD"/>
    <w:rsid w:val="00B177DE"/>
    <w:rsid w:val="00B22AB9"/>
    <w:rsid w:val="00B37C7F"/>
    <w:rsid w:val="00B41990"/>
    <w:rsid w:val="00B470F9"/>
    <w:rsid w:val="00B6350C"/>
    <w:rsid w:val="00B72097"/>
    <w:rsid w:val="00B72B8E"/>
    <w:rsid w:val="00B73729"/>
    <w:rsid w:val="00B7584F"/>
    <w:rsid w:val="00B75ECE"/>
    <w:rsid w:val="00B76356"/>
    <w:rsid w:val="00B77331"/>
    <w:rsid w:val="00B80A8F"/>
    <w:rsid w:val="00B82717"/>
    <w:rsid w:val="00B82B90"/>
    <w:rsid w:val="00B84431"/>
    <w:rsid w:val="00B85575"/>
    <w:rsid w:val="00B9483D"/>
    <w:rsid w:val="00B97713"/>
    <w:rsid w:val="00BA1D78"/>
    <w:rsid w:val="00BB012F"/>
    <w:rsid w:val="00BC186F"/>
    <w:rsid w:val="00BC252D"/>
    <w:rsid w:val="00BC3F7E"/>
    <w:rsid w:val="00BC7894"/>
    <w:rsid w:val="00BD0831"/>
    <w:rsid w:val="00BD1B4C"/>
    <w:rsid w:val="00BD546A"/>
    <w:rsid w:val="00BD79F6"/>
    <w:rsid w:val="00BE3528"/>
    <w:rsid w:val="00BE4318"/>
    <w:rsid w:val="00BE62F8"/>
    <w:rsid w:val="00BE6425"/>
    <w:rsid w:val="00BF561E"/>
    <w:rsid w:val="00C021AE"/>
    <w:rsid w:val="00C04E66"/>
    <w:rsid w:val="00C06EEB"/>
    <w:rsid w:val="00C07576"/>
    <w:rsid w:val="00C1345F"/>
    <w:rsid w:val="00C141CC"/>
    <w:rsid w:val="00C1516D"/>
    <w:rsid w:val="00C151EC"/>
    <w:rsid w:val="00C15337"/>
    <w:rsid w:val="00C24A80"/>
    <w:rsid w:val="00C32D81"/>
    <w:rsid w:val="00C35743"/>
    <w:rsid w:val="00C365B6"/>
    <w:rsid w:val="00C37C79"/>
    <w:rsid w:val="00C4335B"/>
    <w:rsid w:val="00C44818"/>
    <w:rsid w:val="00C525DD"/>
    <w:rsid w:val="00C57674"/>
    <w:rsid w:val="00C6056C"/>
    <w:rsid w:val="00C6076D"/>
    <w:rsid w:val="00C61529"/>
    <w:rsid w:val="00C62015"/>
    <w:rsid w:val="00C647AB"/>
    <w:rsid w:val="00C82DE3"/>
    <w:rsid w:val="00C85922"/>
    <w:rsid w:val="00C86B16"/>
    <w:rsid w:val="00C875B2"/>
    <w:rsid w:val="00C91C86"/>
    <w:rsid w:val="00C92EDA"/>
    <w:rsid w:val="00C93467"/>
    <w:rsid w:val="00C95F02"/>
    <w:rsid w:val="00C96E11"/>
    <w:rsid w:val="00CA3BD9"/>
    <w:rsid w:val="00CA580C"/>
    <w:rsid w:val="00CB151C"/>
    <w:rsid w:val="00CB176C"/>
    <w:rsid w:val="00CB373B"/>
    <w:rsid w:val="00CB3E78"/>
    <w:rsid w:val="00CB6EF7"/>
    <w:rsid w:val="00CC59EC"/>
    <w:rsid w:val="00CC72A8"/>
    <w:rsid w:val="00CD0DDA"/>
    <w:rsid w:val="00CD3941"/>
    <w:rsid w:val="00CD4024"/>
    <w:rsid w:val="00CD6054"/>
    <w:rsid w:val="00CE1FE9"/>
    <w:rsid w:val="00CE4282"/>
    <w:rsid w:val="00CE473A"/>
    <w:rsid w:val="00CE6D21"/>
    <w:rsid w:val="00CF051A"/>
    <w:rsid w:val="00CF37CD"/>
    <w:rsid w:val="00CF44D6"/>
    <w:rsid w:val="00CF6FD0"/>
    <w:rsid w:val="00CF704A"/>
    <w:rsid w:val="00D02C95"/>
    <w:rsid w:val="00D06063"/>
    <w:rsid w:val="00D114CA"/>
    <w:rsid w:val="00D142B5"/>
    <w:rsid w:val="00D142CF"/>
    <w:rsid w:val="00D237E4"/>
    <w:rsid w:val="00D27A03"/>
    <w:rsid w:val="00D3229F"/>
    <w:rsid w:val="00D377A4"/>
    <w:rsid w:val="00D42FC2"/>
    <w:rsid w:val="00D51BAE"/>
    <w:rsid w:val="00D53DC0"/>
    <w:rsid w:val="00D54C32"/>
    <w:rsid w:val="00D6716E"/>
    <w:rsid w:val="00D701AB"/>
    <w:rsid w:val="00D8165B"/>
    <w:rsid w:val="00D81677"/>
    <w:rsid w:val="00D821C1"/>
    <w:rsid w:val="00D921C6"/>
    <w:rsid w:val="00D95409"/>
    <w:rsid w:val="00DB2FCA"/>
    <w:rsid w:val="00DB6D04"/>
    <w:rsid w:val="00DC0E15"/>
    <w:rsid w:val="00DC2CA1"/>
    <w:rsid w:val="00DC3FAF"/>
    <w:rsid w:val="00DC6459"/>
    <w:rsid w:val="00DD27ED"/>
    <w:rsid w:val="00DD5047"/>
    <w:rsid w:val="00DD5119"/>
    <w:rsid w:val="00DE1BB6"/>
    <w:rsid w:val="00DE5294"/>
    <w:rsid w:val="00DE5E2A"/>
    <w:rsid w:val="00E03F1E"/>
    <w:rsid w:val="00E04746"/>
    <w:rsid w:val="00E05CD7"/>
    <w:rsid w:val="00E0758C"/>
    <w:rsid w:val="00E11AE4"/>
    <w:rsid w:val="00E1234F"/>
    <w:rsid w:val="00E12F7C"/>
    <w:rsid w:val="00E14DB9"/>
    <w:rsid w:val="00E14F87"/>
    <w:rsid w:val="00E16750"/>
    <w:rsid w:val="00E2114D"/>
    <w:rsid w:val="00E24DC9"/>
    <w:rsid w:val="00E37A46"/>
    <w:rsid w:val="00E42C62"/>
    <w:rsid w:val="00E44156"/>
    <w:rsid w:val="00E518BB"/>
    <w:rsid w:val="00E57ACD"/>
    <w:rsid w:val="00E62FE6"/>
    <w:rsid w:val="00E64E63"/>
    <w:rsid w:val="00E655D5"/>
    <w:rsid w:val="00E657B1"/>
    <w:rsid w:val="00E704CD"/>
    <w:rsid w:val="00E70CBE"/>
    <w:rsid w:val="00E74B58"/>
    <w:rsid w:val="00E75570"/>
    <w:rsid w:val="00E760DA"/>
    <w:rsid w:val="00E80637"/>
    <w:rsid w:val="00E85FF5"/>
    <w:rsid w:val="00E913B7"/>
    <w:rsid w:val="00E94828"/>
    <w:rsid w:val="00E94C94"/>
    <w:rsid w:val="00E96B86"/>
    <w:rsid w:val="00EA3371"/>
    <w:rsid w:val="00EA3470"/>
    <w:rsid w:val="00EA37BF"/>
    <w:rsid w:val="00EA5A7D"/>
    <w:rsid w:val="00EA7B82"/>
    <w:rsid w:val="00EB0B48"/>
    <w:rsid w:val="00EB3A0A"/>
    <w:rsid w:val="00EC38FA"/>
    <w:rsid w:val="00EC3920"/>
    <w:rsid w:val="00EC3A0A"/>
    <w:rsid w:val="00EC664B"/>
    <w:rsid w:val="00EC6998"/>
    <w:rsid w:val="00EE4753"/>
    <w:rsid w:val="00EE5B95"/>
    <w:rsid w:val="00EF11F8"/>
    <w:rsid w:val="00EF4D3C"/>
    <w:rsid w:val="00F0319E"/>
    <w:rsid w:val="00F0654E"/>
    <w:rsid w:val="00F07C4B"/>
    <w:rsid w:val="00F21D31"/>
    <w:rsid w:val="00F22CCD"/>
    <w:rsid w:val="00F24EC8"/>
    <w:rsid w:val="00F275B5"/>
    <w:rsid w:val="00F32482"/>
    <w:rsid w:val="00F363E0"/>
    <w:rsid w:val="00F52F06"/>
    <w:rsid w:val="00F54470"/>
    <w:rsid w:val="00F55CC2"/>
    <w:rsid w:val="00F56655"/>
    <w:rsid w:val="00F6550A"/>
    <w:rsid w:val="00F656B2"/>
    <w:rsid w:val="00F66CAE"/>
    <w:rsid w:val="00F71CD1"/>
    <w:rsid w:val="00F81321"/>
    <w:rsid w:val="00F86DD8"/>
    <w:rsid w:val="00F92322"/>
    <w:rsid w:val="00F93EE0"/>
    <w:rsid w:val="00FA27B7"/>
    <w:rsid w:val="00FB54F1"/>
    <w:rsid w:val="00FC1FAE"/>
    <w:rsid w:val="00FC3C2E"/>
    <w:rsid w:val="00FD47A6"/>
    <w:rsid w:val="00FD5DCB"/>
    <w:rsid w:val="00FE1F85"/>
    <w:rsid w:val="00FE30B1"/>
    <w:rsid w:val="00FE5F05"/>
    <w:rsid w:val="00FF0D19"/>
    <w:rsid w:val="00FF74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F936AF"/>
  <w14:defaultImageDpi w14:val="0"/>
  <w15:docId w15:val="{E41B4948-26C4-4236-8290-86F7D3E6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96B86"/>
    <w:rPr>
      <w:rFonts w:cs="Times New Roman"/>
      <w:color w:val="0000FF"/>
      <w:u w:val="single"/>
    </w:rPr>
  </w:style>
  <w:style w:type="paragraph" w:styleId="Bezodstpw">
    <w:name w:val="No Spacing"/>
    <w:uiPriority w:val="1"/>
    <w:qFormat/>
    <w:rsid w:val="00E96B86"/>
    <w:pPr>
      <w:spacing w:after="0" w:line="240" w:lineRule="auto"/>
    </w:pPr>
    <w:rPr>
      <w:lang w:eastAsia="en-US"/>
    </w:rPr>
  </w:style>
  <w:style w:type="character" w:styleId="Pogrubienie">
    <w:name w:val="Strong"/>
    <w:basedOn w:val="Domylnaczcionkaakapitu"/>
    <w:uiPriority w:val="22"/>
    <w:qFormat/>
    <w:rsid w:val="00E24DC9"/>
    <w:rPr>
      <w:rFonts w:cs="Times New Roman"/>
      <w:b/>
    </w:rPr>
  </w:style>
  <w:style w:type="character" w:styleId="Odwoaniedokomentarza">
    <w:name w:val="annotation reference"/>
    <w:basedOn w:val="Domylnaczcionkaakapitu"/>
    <w:uiPriority w:val="99"/>
    <w:semiHidden/>
    <w:unhideWhenUsed/>
    <w:rsid w:val="002A1CB8"/>
    <w:rPr>
      <w:rFonts w:cs="Times New Roman"/>
      <w:sz w:val="16"/>
      <w:szCs w:val="16"/>
    </w:rPr>
  </w:style>
  <w:style w:type="paragraph" w:styleId="Tekstkomentarza">
    <w:name w:val="annotation text"/>
    <w:basedOn w:val="Normalny"/>
    <w:link w:val="TekstkomentarzaZnak"/>
    <w:uiPriority w:val="99"/>
    <w:semiHidden/>
    <w:unhideWhenUsed/>
    <w:rsid w:val="002A1CB8"/>
    <w:rPr>
      <w:sz w:val="20"/>
      <w:szCs w:val="20"/>
    </w:rPr>
  </w:style>
  <w:style w:type="character" w:customStyle="1" w:styleId="TekstkomentarzaZnak">
    <w:name w:val="Tekst komentarza Znak"/>
    <w:basedOn w:val="Domylnaczcionkaakapitu"/>
    <w:link w:val="Tekstkomentarza"/>
    <w:uiPriority w:val="99"/>
    <w:semiHidden/>
    <w:locked/>
    <w:rsid w:val="002A1CB8"/>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2A1CB8"/>
    <w:rPr>
      <w:b/>
      <w:bCs/>
    </w:rPr>
  </w:style>
  <w:style w:type="character" w:customStyle="1" w:styleId="TematkomentarzaZnak">
    <w:name w:val="Temat komentarza Znak"/>
    <w:basedOn w:val="TekstkomentarzaZnak"/>
    <w:link w:val="Tematkomentarza"/>
    <w:uiPriority w:val="99"/>
    <w:semiHidden/>
    <w:locked/>
    <w:rsid w:val="002A1CB8"/>
    <w:rPr>
      <w:rFonts w:cs="Times New Roman"/>
      <w:b/>
      <w:bCs/>
      <w:sz w:val="20"/>
      <w:szCs w:val="20"/>
    </w:rPr>
  </w:style>
  <w:style w:type="paragraph" w:styleId="Tekstdymka">
    <w:name w:val="Balloon Text"/>
    <w:basedOn w:val="Normalny"/>
    <w:link w:val="TekstdymkaZnak"/>
    <w:uiPriority w:val="99"/>
    <w:semiHidden/>
    <w:unhideWhenUsed/>
    <w:rsid w:val="002A1C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A1CB8"/>
    <w:rPr>
      <w:rFonts w:ascii="Segoe UI" w:hAnsi="Segoe UI" w:cs="Segoe UI"/>
      <w:sz w:val="18"/>
      <w:szCs w:val="18"/>
    </w:rPr>
  </w:style>
  <w:style w:type="paragraph" w:styleId="Tekstpodstawowy">
    <w:name w:val="Body Text"/>
    <w:basedOn w:val="Normalny"/>
    <w:link w:val="TekstpodstawowyZnak"/>
    <w:uiPriority w:val="99"/>
    <w:unhideWhenUsed/>
    <w:rsid w:val="00BD79F6"/>
    <w:pPr>
      <w:spacing w:after="120" w:line="256" w:lineRule="auto"/>
    </w:pPr>
    <w:rPr>
      <w:lang w:eastAsia="en-US"/>
    </w:rPr>
  </w:style>
  <w:style w:type="character" w:customStyle="1" w:styleId="TekstpodstawowyZnak">
    <w:name w:val="Tekst podstawowy Znak"/>
    <w:basedOn w:val="Domylnaczcionkaakapitu"/>
    <w:link w:val="Tekstpodstawowy"/>
    <w:uiPriority w:val="99"/>
    <w:locked/>
    <w:rsid w:val="00BD79F6"/>
    <w:rPr>
      <w:rFonts w:eastAsia="Times New Roman" w:cs="Times New Roman"/>
      <w:lang w:val="x-none" w:eastAsia="en-US"/>
    </w:rPr>
  </w:style>
  <w:style w:type="character" w:customStyle="1" w:styleId="txt-title-11">
    <w:name w:val="txt-title-11"/>
    <w:rsid w:val="00CE473A"/>
    <w:rPr>
      <w:rFonts w:ascii="Tahoma" w:hAnsi="Tahoma"/>
      <w:color w:val="FF6600"/>
      <w:sz w:val="26"/>
    </w:rPr>
  </w:style>
  <w:style w:type="paragraph" w:styleId="Akapitzlist">
    <w:name w:val="List Paragraph"/>
    <w:aliases w:val="Numerowanie,Akapit z listą BS,A_wyliczenie,K-P_odwolanie,Akapit z listą5,maz_wyliczenie,opis dzialania,List Paragraph"/>
    <w:basedOn w:val="Normalny"/>
    <w:link w:val="AkapitzlistZnak"/>
    <w:uiPriority w:val="34"/>
    <w:qFormat/>
    <w:rsid w:val="0089240C"/>
    <w:pPr>
      <w:spacing w:after="0" w:line="240" w:lineRule="auto"/>
      <w:ind w:left="720"/>
      <w:contextualSpacing/>
    </w:pPr>
    <w:rPr>
      <w:rFonts w:ascii="Times New Roman" w:hAnsi="Times New Roman"/>
      <w:sz w:val="24"/>
      <w:szCs w:val="24"/>
    </w:rPr>
  </w:style>
  <w:style w:type="paragraph" w:customStyle="1" w:styleId="Default">
    <w:name w:val="Default"/>
    <w:rsid w:val="001522DC"/>
    <w:pPr>
      <w:autoSpaceDE w:val="0"/>
      <w:autoSpaceDN w:val="0"/>
      <w:adjustRightInd w:val="0"/>
      <w:spacing w:after="0" w:line="240" w:lineRule="auto"/>
    </w:pPr>
    <w:rPr>
      <w:rFonts w:ascii="Arial" w:hAnsi="Arial" w:cs="Arial"/>
      <w:color w:val="000000"/>
      <w:sz w:val="24"/>
      <w:szCs w:val="24"/>
      <w:lang w:eastAsia="en-US"/>
    </w:rPr>
  </w:style>
  <w:style w:type="paragraph" w:styleId="NormalnyWeb">
    <w:name w:val="Normal (Web)"/>
    <w:basedOn w:val="Normalny"/>
    <w:uiPriority w:val="99"/>
    <w:unhideWhenUsed/>
    <w:rsid w:val="0066187E"/>
    <w:rPr>
      <w:rFonts w:ascii="Times New Roman" w:hAnsi="Times New Roman"/>
      <w:sz w:val="24"/>
      <w:szCs w:val="24"/>
    </w:rPr>
  </w:style>
  <w:style w:type="paragraph" w:styleId="Nagwek">
    <w:name w:val="header"/>
    <w:basedOn w:val="Normalny"/>
    <w:link w:val="NagwekZnak"/>
    <w:uiPriority w:val="99"/>
    <w:unhideWhenUsed/>
    <w:rsid w:val="00006287"/>
    <w:pPr>
      <w:tabs>
        <w:tab w:val="center" w:pos="4536"/>
        <w:tab w:val="right" w:pos="9072"/>
      </w:tabs>
    </w:pPr>
  </w:style>
  <w:style w:type="character" w:customStyle="1" w:styleId="NagwekZnak">
    <w:name w:val="Nagłówek Znak"/>
    <w:basedOn w:val="Domylnaczcionkaakapitu"/>
    <w:link w:val="Nagwek"/>
    <w:uiPriority w:val="99"/>
    <w:locked/>
    <w:rsid w:val="00006287"/>
    <w:rPr>
      <w:rFonts w:cs="Times New Roman"/>
    </w:rPr>
  </w:style>
  <w:style w:type="paragraph" w:styleId="Stopka">
    <w:name w:val="footer"/>
    <w:basedOn w:val="Normalny"/>
    <w:link w:val="StopkaZnak"/>
    <w:uiPriority w:val="99"/>
    <w:unhideWhenUsed/>
    <w:rsid w:val="00006287"/>
    <w:pPr>
      <w:tabs>
        <w:tab w:val="center" w:pos="4536"/>
        <w:tab w:val="right" w:pos="9072"/>
      </w:tabs>
    </w:pPr>
  </w:style>
  <w:style w:type="character" w:customStyle="1" w:styleId="StopkaZnak">
    <w:name w:val="Stopka Znak"/>
    <w:basedOn w:val="Domylnaczcionkaakapitu"/>
    <w:link w:val="Stopka"/>
    <w:uiPriority w:val="99"/>
    <w:locked/>
    <w:rsid w:val="00006287"/>
    <w:rPr>
      <w:rFonts w:cs="Times New Roman"/>
    </w:rPr>
  </w:style>
  <w:style w:type="paragraph" w:styleId="Tekstpodstawowy2">
    <w:name w:val="Body Text 2"/>
    <w:basedOn w:val="Normalny"/>
    <w:link w:val="Tekstpodstawowy2Znak"/>
    <w:uiPriority w:val="99"/>
    <w:unhideWhenUsed/>
    <w:rsid w:val="00AF3286"/>
    <w:pPr>
      <w:spacing w:after="120" w:line="480" w:lineRule="auto"/>
    </w:pPr>
  </w:style>
  <w:style w:type="character" w:customStyle="1" w:styleId="Tekstpodstawowy2Znak">
    <w:name w:val="Tekst podstawowy 2 Znak"/>
    <w:basedOn w:val="Domylnaczcionkaakapitu"/>
    <w:link w:val="Tekstpodstawowy2"/>
    <w:uiPriority w:val="99"/>
    <w:locked/>
    <w:rsid w:val="00AF3286"/>
    <w:rPr>
      <w:rFonts w:cs="Times New Roman"/>
    </w:rPr>
  </w:style>
  <w:style w:type="table" w:styleId="Tabela-Siatka">
    <w:name w:val="Table Grid"/>
    <w:basedOn w:val="Standardowy"/>
    <w:uiPriority w:val="59"/>
    <w:rsid w:val="00C04E66"/>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l">
    <w:name w:val="tl"/>
    <w:basedOn w:val="Normalny"/>
    <w:rsid w:val="001D5641"/>
    <w:pPr>
      <w:spacing w:after="0" w:line="240" w:lineRule="auto"/>
      <w:ind w:left="720" w:hanging="360"/>
      <w:jc w:val="both"/>
    </w:pPr>
    <w:rPr>
      <w:rFonts w:ascii="Times New Roman" w:hAnsi="Times New Roman"/>
      <w:sz w:val="24"/>
      <w:szCs w:val="24"/>
    </w:rPr>
  </w:style>
  <w:style w:type="paragraph" w:styleId="Tekstpodstawowywcity2">
    <w:name w:val="Body Text Indent 2"/>
    <w:basedOn w:val="Normalny"/>
    <w:link w:val="Tekstpodstawowywcity2Znak"/>
    <w:uiPriority w:val="99"/>
    <w:semiHidden/>
    <w:unhideWhenUsed/>
    <w:rsid w:val="00AE34F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AE34FE"/>
    <w:rPr>
      <w:rFonts w:cs="Times New Roman"/>
    </w:rPr>
  </w:style>
  <w:style w:type="character" w:customStyle="1" w:styleId="AkapitzlistZnak">
    <w:name w:val="Akapit z listą Znak"/>
    <w:aliases w:val="Numerowanie Znak,Akapit z listą BS Znak,A_wyliczenie Znak,K-P_odwolanie Znak,Akapit z listą5 Znak,maz_wyliczenie Znak,opis dzialania Znak,List Paragraph Znak"/>
    <w:link w:val="Akapitzlist"/>
    <w:uiPriority w:val="34"/>
    <w:locked/>
    <w:rsid w:val="00B13791"/>
    <w:rPr>
      <w:rFonts w:ascii="Times New Roman" w:hAnsi="Times New Roman"/>
      <w:sz w:val="24"/>
    </w:rPr>
  </w:style>
  <w:style w:type="paragraph" w:styleId="Tytu">
    <w:name w:val="Title"/>
    <w:basedOn w:val="Normalny"/>
    <w:link w:val="TytuZnak"/>
    <w:qFormat/>
    <w:rsid w:val="00EF4D3C"/>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EF4D3C"/>
    <w:rPr>
      <w:rFonts w:ascii="Times New Roman" w:eastAsia="Times New Roman"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2835">
      <w:bodyDiv w:val="1"/>
      <w:marLeft w:val="0"/>
      <w:marRight w:val="0"/>
      <w:marTop w:val="0"/>
      <w:marBottom w:val="0"/>
      <w:divBdr>
        <w:top w:val="none" w:sz="0" w:space="0" w:color="auto"/>
        <w:left w:val="none" w:sz="0" w:space="0" w:color="auto"/>
        <w:bottom w:val="none" w:sz="0" w:space="0" w:color="auto"/>
        <w:right w:val="none" w:sz="0" w:space="0" w:color="auto"/>
      </w:divBdr>
    </w:div>
    <w:div w:id="140385350">
      <w:bodyDiv w:val="1"/>
      <w:marLeft w:val="0"/>
      <w:marRight w:val="0"/>
      <w:marTop w:val="0"/>
      <w:marBottom w:val="0"/>
      <w:divBdr>
        <w:top w:val="none" w:sz="0" w:space="0" w:color="auto"/>
        <w:left w:val="none" w:sz="0" w:space="0" w:color="auto"/>
        <w:bottom w:val="none" w:sz="0" w:space="0" w:color="auto"/>
        <w:right w:val="none" w:sz="0" w:space="0" w:color="auto"/>
      </w:divBdr>
    </w:div>
    <w:div w:id="201066285">
      <w:bodyDiv w:val="1"/>
      <w:marLeft w:val="0"/>
      <w:marRight w:val="0"/>
      <w:marTop w:val="0"/>
      <w:marBottom w:val="0"/>
      <w:divBdr>
        <w:top w:val="none" w:sz="0" w:space="0" w:color="auto"/>
        <w:left w:val="none" w:sz="0" w:space="0" w:color="auto"/>
        <w:bottom w:val="none" w:sz="0" w:space="0" w:color="auto"/>
        <w:right w:val="none" w:sz="0" w:space="0" w:color="auto"/>
      </w:divBdr>
    </w:div>
    <w:div w:id="318507376">
      <w:bodyDiv w:val="1"/>
      <w:marLeft w:val="0"/>
      <w:marRight w:val="0"/>
      <w:marTop w:val="0"/>
      <w:marBottom w:val="0"/>
      <w:divBdr>
        <w:top w:val="none" w:sz="0" w:space="0" w:color="auto"/>
        <w:left w:val="none" w:sz="0" w:space="0" w:color="auto"/>
        <w:bottom w:val="none" w:sz="0" w:space="0" w:color="auto"/>
        <w:right w:val="none" w:sz="0" w:space="0" w:color="auto"/>
      </w:divBdr>
    </w:div>
    <w:div w:id="682706195">
      <w:bodyDiv w:val="1"/>
      <w:marLeft w:val="0"/>
      <w:marRight w:val="0"/>
      <w:marTop w:val="0"/>
      <w:marBottom w:val="0"/>
      <w:divBdr>
        <w:top w:val="none" w:sz="0" w:space="0" w:color="auto"/>
        <w:left w:val="none" w:sz="0" w:space="0" w:color="auto"/>
        <w:bottom w:val="none" w:sz="0" w:space="0" w:color="auto"/>
        <w:right w:val="none" w:sz="0" w:space="0" w:color="auto"/>
      </w:divBdr>
    </w:div>
    <w:div w:id="708147146">
      <w:bodyDiv w:val="1"/>
      <w:marLeft w:val="0"/>
      <w:marRight w:val="0"/>
      <w:marTop w:val="0"/>
      <w:marBottom w:val="0"/>
      <w:divBdr>
        <w:top w:val="none" w:sz="0" w:space="0" w:color="auto"/>
        <w:left w:val="none" w:sz="0" w:space="0" w:color="auto"/>
        <w:bottom w:val="none" w:sz="0" w:space="0" w:color="auto"/>
        <w:right w:val="none" w:sz="0" w:space="0" w:color="auto"/>
      </w:divBdr>
    </w:div>
    <w:div w:id="735591915">
      <w:bodyDiv w:val="1"/>
      <w:marLeft w:val="0"/>
      <w:marRight w:val="0"/>
      <w:marTop w:val="0"/>
      <w:marBottom w:val="0"/>
      <w:divBdr>
        <w:top w:val="none" w:sz="0" w:space="0" w:color="auto"/>
        <w:left w:val="none" w:sz="0" w:space="0" w:color="auto"/>
        <w:bottom w:val="none" w:sz="0" w:space="0" w:color="auto"/>
        <w:right w:val="none" w:sz="0" w:space="0" w:color="auto"/>
      </w:divBdr>
    </w:div>
    <w:div w:id="743260566">
      <w:bodyDiv w:val="1"/>
      <w:marLeft w:val="0"/>
      <w:marRight w:val="0"/>
      <w:marTop w:val="0"/>
      <w:marBottom w:val="0"/>
      <w:divBdr>
        <w:top w:val="none" w:sz="0" w:space="0" w:color="auto"/>
        <w:left w:val="none" w:sz="0" w:space="0" w:color="auto"/>
        <w:bottom w:val="none" w:sz="0" w:space="0" w:color="auto"/>
        <w:right w:val="none" w:sz="0" w:space="0" w:color="auto"/>
      </w:divBdr>
    </w:div>
    <w:div w:id="909533577">
      <w:bodyDiv w:val="1"/>
      <w:marLeft w:val="0"/>
      <w:marRight w:val="0"/>
      <w:marTop w:val="0"/>
      <w:marBottom w:val="0"/>
      <w:divBdr>
        <w:top w:val="none" w:sz="0" w:space="0" w:color="auto"/>
        <w:left w:val="none" w:sz="0" w:space="0" w:color="auto"/>
        <w:bottom w:val="none" w:sz="0" w:space="0" w:color="auto"/>
        <w:right w:val="none" w:sz="0" w:space="0" w:color="auto"/>
      </w:divBdr>
    </w:div>
    <w:div w:id="909846332">
      <w:bodyDiv w:val="1"/>
      <w:marLeft w:val="0"/>
      <w:marRight w:val="0"/>
      <w:marTop w:val="0"/>
      <w:marBottom w:val="0"/>
      <w:divBdr>
        <w:top w:val="none" w:sz="0" w:space="0" w:color="auto"/>
        <w:left w:val="none" w:sz="0" w:space="0" w:color="auto"/>
        <w:bottom w:val="none" w:sz="0" w:space="0" w:color="auto"/>
        <w:right w:val="none" w:sz="0" w:space="0" w:color="auto"/>
      </w:divBdr>
    </w:div>
    <w:div w:id="1185097778">
      <w:bodyDiv w:val="1"/>
      <w:marLeft w:val="0"/>
      <w:marRight w:val="0"/>
      <w:marTop w:val="0"/>
      <w:marBottom w:val="0"/>
      <w:divBdr>
        <w:top w:val="none" w:sz="0" w:space="0" w:color="auto"/>
        <w:left w:val="none" w:sz="0" w:space="0" w:color="auto"/>
        <w:bottom w:val="none" w:sz="0" w:space="0" w:color="auto"/>
        <w:right w:val="none" w:sz="0" w:space="0" w:color="auto"/>
      </w:divBdr>
    </w:div>
    <w:div w:id="1241257827">
      <w:marLeft w:val="0"/>
      <w:marRight w:val="0"/>
      <w:marTop w:val="0"/>
      <w:marBottom w:val="0"/>
      <w:divBdr>
        <w:top w:val="none" w:sz="0" w:space="0" w:color="auto"/>
        <w:left w:val="none" w:sz="0" w:space="0" w:color="auto"/>
        <w:bottom w:val="none" w:sz="0" w:space="0" w:color="auto"/>
        <w:right w:val="none" w:sz="0" w:space="0" w:color="auto"/>
      </w:divBdr>
    </w:div>
    <w:div w:id="1241257828">
      <w:marLeft w:val="0"/>
      <w:marRight w:val="0"/>
      <w:marTop w:val="0"/>
      <w:marBottom w:val="0"/>
      <w:divBdr>
        <w:top w:val="none" w:sz="0" w:space="0" w:color="auto"/>
        <w:left w:val="none" w:sz="0" w:space="0" w:color="auto"/>
        <w:bottom w:val="none" w:sz="0" w:space="0" w:color="auto"/>
        <w:right w:val="none" w:sz="0" w:space="0" w:color="auto"/>
      </w:divBdr>
    </w:div>
    <w:div w:id="1241257829">
      <w:marLeft w:val="0"/>
      <w:marRight w:val="0"/>
      <w:marTop w:val="0"/>
      <w:marBottom w:val="0"/>
      <w:divBdr>
        <w:top w:val="none" w:sz="0" w:space="0" w:color="auto"/>
        <w:left w:val="none" w:sz="0" w:space="0" w:color="auto"/>
        <w:bottom w:val="none" w:sz="0" w:space="0" w:color="auto"/>
        <w:right w:val="none" w:sz="0" w:space="0" w:color="auto"/>
      </w:divBdr>
    </w:div>
    <w:div w:id="1241257830">
      <w:marLeft w:val="0"/>
      <w:marRight w:val="0"/>
      <w:marTop w:val="0"/>
      <w:marBottom w:val="0"/>
      <w:divBdr>
        <w:top w:val="none" w:sz="0" w:space="0" w:color="auto"/>
        <w:left w:val="none" w:sz="0" w:space="0" w:color="auto"/>
        <w:bottom w:val="none" w:sz="0" w:space="0" w:color="auto"/>
        <w:right w:val="none" w:sz="0" w:space="0" w:color="auto"/>
      </w:divBdr>
    </w:div>
    <w:div w:id="1241257831">
      <w:marLeft w:val="0"/>
      <w:marRight w:val="0"/>
      <w:marTop w:val="0"/>
      <w:marBottom w:val="0"/>
      <w:divBdr>
        <w:top w:val="none" w:sz="0" w:space="0" w:color="auto"/>
        <w:left w:val="none" w:sz="0" w:space="0" w:color="auto"/>
        <w:bottom w:val="none" w:sz="0" w:space="0" w:color="auto"/>
        <w:right w:val="none" w:sz="0" w:space="0" w:color="auto"/>
      </w:divBdr>
    </w:div>
    <w:div w:id="1241257832">
      <w:marLeft w:val="0"/>
      <w:marRight w:val="0"/>
      <w:marTop w:val="0"/>
      <w:marBottom w:val="0"/>
      <w:divBdr>
        <w:top w:val="none" w:sz="0" w:space="0" w:color="auto"/>
        <w:left w:val="none" w:sz="0" w:space="0" w:color="auto"/>
        <w:bottom w:val="none" w:sz="0" w:space="0" w:color="auto"/>
        <w:right w:val="none" w:sz="0" w:space="0" w:color="auto"/>
      </w:divBdr>
    </w:div>
    <w:div w:id="1241257833">
      <w:marLeft w:val="0"/>
      <w:marRight w:val="0"/>
      <w:marTop w:val="0"/>
      <w:marBottom w:val="0"/>
      <w:divBdr>
        <w:top w:val="none" w:sz="0" w:space="0" w:color="auto"/>
        <w:left w:val="none" w:sz="0" w:space="0" w:color="auto"/>
        <w:bottom w:val="none" w:sz="0" w:space="0" w:color="auto"/>
        <w:right w:val="none" w:sz="0" w:space="0" w:color="auto"/>
      </w:divBdr>
    </w:div>
    <w:div w:id="1241257834">
      <w:marLeft w:val="0"/>
      <w:marRight w:val="0"/>
      <w:marTop w:val="0"/>
      <w:marBottom w:val="0"/>
      <w:divBdr>
        <w:top w:val="none" w:sz="0" w:space="0" w:color="auto"/>
        <w:left w:val="none" w:sz="0" w:space="0" w:color="auto"/>
        <w:bottom w:val="none" w:sz="0" w:space="0" w:color="auto"/>
        <w:right w:val="none" w:sz="0" w:space="0" w:color="auto"/>
      </w:divBdr>
    </w:div>
    <w:div w:id="1241257835">
      <w:marLeft w:val="0"/>
      <w:marRight w:val="0"/>
      <w:marTop w:val="0"/>
      <w:marBottom w:val="0"/>
      <w:divBdr>
        <w:top w:val="none" w:sz="0" w:space="0" w:color="auto"/>
        <w:left w:val="none" w:sz="0" w:space="0" w:color="auto"/>
        <w:bottom w:val="none" w:sz="0" w:space="0" w:color="auto"/>
        <w:right w:val="none" w:sz="0" w:space="0" w:color="auto"/>
      </w:divBdr>
    </w:div>
    <w:div w:id="1241257836">
      <w:marLeft w:val="0"/>
      <w:marRight w:val="0"/>
      <w:marTop w:val="0"/>
      <w:marBottom w:val="0"/>
      <w:divBdr>
        <w:top w:val="none" w:sz="0" w:space="0" w:color="auto"/>
        <w:left w:val="none" w:sz="0" w:space="0" w:color="auto"/>
        <w:bottom w:val="none" w:sz="0" w:space="0" w:color="auto"/>
        <w:right w:val="none" w:sz="0" w:space="0" w:color="auto"/>
      </w:divBdr>
    </w:div>
    <w:div w:id="1241257837">
      <w:marLeft w:val="0"/>
      <w:marRight w:val="0"/>
      <w:marTop w:val="0"/>
      <w:marBottom w:val="0"/>
      <w:divBdr>
        <w:top w:val="none" w:sz="0" w:space="0" w:color="auto"/>
        <w:left w:val="none" w:sz="0" w:space="0" w:color="auto"/>
        <w:bottom w:val="none" w:sz="0" w:space="0" w:color="auto"/>
        <w:right w:val="none" w:sz="0" w:space="0" w:color="auto"/>
      </w:divBdr>
    </w:div>
    <w:div w:id="1241257838">
      <w:marLeft w:val="0"/>
      <w:marRight w:val="0"/>
      <w:marTop w:val="0"/>
      <w:marBottom w:val="0"/>
      <w:divBdr>
        <w:top w:val="none" w:sz="0" w:space="0" w:color="auto"/>
        <w:left w:val="none" w:sz="0" w:space="0" w:color="auto"/>
        <w:bottom w:val="none" w:sz="0" w:space="0" w:color="auto"/>
        <w:right w:val="none" w:sz="0" w:space="0" w:color="auto"/>
      </w:divBdr>
    </w:div>
    <w:div w:id="1241257839">
      <w:marLeft w:val="0"/>
      <w:marRight w:val="0"/>
      <w:marTop w:val="0"/>
      <w:marBottom w:val="0"/>
      <w:divBdr>
        <w:top w:val="none" w:sz="0" w:space="0" w:color="auto"/>
        <w:left w:val="none" w:sz="0" w:space="0" w:color="auto"/>
        <w:bottom w:val="none" w:sz="0" w:space="0" w:color="auto"/>
        <w:right w:val="none" w:sz="0" w:space="0" w:color="auto"/>
      </w:divBdr>
    </w:div>
    <w:div w:id="1241257840">
      <w:marLeft w:val="0"/>
      <w:marRight w:val="0"/>
      <w:marTop w:val="0"/>
      <w:marBottom w:val="0"/>
      <w:divBdr>
        <w:top w:val="none" w:sz="0" w:space="0" w:color="auto"/>
        <w:left w:val="none" w:sz="0" w:space="0" w:color="auto"/>
        <w:bottom w:val="none" w:sz="0" w:space="0" w:color="auto"/>
        <w:right w:val="none" w:sz="0" w:space="0" w:color="auto"/>
      </w:divBdr>
    </w:div>
    <w:div w:id="1241257841">
      <w:marLeft w:val="0"/>
      <w:marRight w:val="0"/>
      <w:marTop w:val="0"/>
      <w:marBottom w:val="0"/>
      <w:divBdr>
        <w:top w:val="none" w:sz="0" w:space="0" w:color="auto"/>
        <w:left w:val="none" w:sz="0" w:space="0" w:color="auto"/>
        <w:bottom w:val="none" w:sz="0" w:space="0" w:color="auto"/>
        <w:right w:val="none" w:sz="0" w:space="0" w:color="auto"/>
      </w:divBdr>
    </w:div>
    <w:div w:id="1241257842">
      <w:marLeft w:val="0"/>
      <w:marRight w:val="0"/>
      <w:marTop w:val="0"/>
      <w:marBottom w:val="0"/>
      <w:divBdr>
        <w:top w:val="none" w:sz="0" w:space="0" w:color="auto"/>
        <w:left w:val="none" w:sz="0" w:space="0" w:color="auto"/>
        <w:bottom w:val="none" w:sz="0" w:space="0" w:color="auto"/>
        <w:right w:val="none" w:sz="0" w:space="0" w:color="auto"/>
      </w:divBdr>
    </w:div>
    <w:div w:id="1241257843">
      <w:marLeft w:val="0"/>
      <w:marRight w:val="0"/>
      <w:marTop w:val="0"/>
      <w:marBottom w:val="0"/>
      <w:divBdr>
        <w:top w:val="none" w:sz="0" w:space="0" w:color="auto"/>
        <w:left w:val="none" w:sz="0" w:space="0" w:color="auto"/>
        <w:bottom w:val="none" w:sz="0" w:space="0" w:color="auto"/>
        <w:right w:val="none" w:sz="0" w:space="0" w:color="auto"/>
      </w:divBdr>
    </w:div>
    <w:div w:id="1241257844">
      <w:marLeft w:val="0"/>
      <w:marRight w:val="0"/>
      <w:marTop w:val="0"/>
      <w:marBottom w:val="0"/>
      <w:divBdr>
        <w:top w:val="none" w:sz="0" w:space="0" w:color="auto"/>
        <w:left w:val="none" w:sz="0" w:space="0" w:color="auto"/>
        <w:bottom w:val="none" w:sz="0" w:space="0" w:color="auto"/>
        <w:right w:val="none" w:sz="0" w:space="0" w:color="auto"/>
      </w:divBdr>
    </w:div>
    <w:div w:id="1241257845">
      <w:marLeft w:val="0"/>
      <w:marRight w:val="0"/>
      <w:marTop w:val="0"/>
      <w:marBottom w:val="0"/>
      <w:divBdr>
        <w:top w:val="none" w:sz="0" w:space="0" w:color="auto"/>
        <w:left w:val="none" w:sz="0" w:space="0" w:color="auto"/>
        <w:bottom w:val="none" w:sz="0" w:space="0" w:color="auto"/>
        <w:right w:val="none" w:sz="0" w:space="0" w:color="auto"/>
      </w:divBdr>
    </w:div>
    <w:div w:id="1241257846">
      <w:marLeft w:val="0"/>
      <w:marRight w:val="0"/>
      <w:marTop w:val="0"/>
      <w:marBottom w:val="0"/>
      <w:divBdr>
        <w:top w:val="none" w:sz="0" w:space="0" w:color="auto"/>
        <w:left w:val="none" w:sz="0" w:space="0" w:color="auto"/>
        <w:bottom w:val="none" w:sz="0" w:space="0" w:color="auto"/>
        <w:right w:val="none" w:sz="0" w:space="0" w:color="auto"/>
      </w:divBdr>
    </w:div>
    <w:div w:id="1241257847">
      <w:marLeft w:val="0"/>
      <w:marRight w:val="0"/>
      <w:marTop w:val="0"/>
      <w:marBottom w:val="0"/>
      <w:divBdr>
        <w:top w:val="none" w:sz="0" w:space="0" w:color="auto"/>
        <w:left w:val="none" w:sz="0" w:space="0" w:color="auto"/>
        <w:bottom w:val="none" w:sz="0" w:space="0" w:color="auto"/>
        <w:right w:val="none" w:sz="0" w:space="0" w:color="auto"/>
      </w:divBdr>
    </w:div>
    <w:div w:id="1241257848">
      <w:marLeft w:val="0"/>
      <w:marRight w:val="0"/>
      <w:marTop w:val="0"/>
      <w:marBottom w:val="0"/>
      <w:divBdr>
        <w:top w:val="none" w:sz="0" w:space="0" w:color="auto"/>
        <w:left w:val="none" w:sz="0" w:space="0" w:color="auto"/>
        <w:bottom w:val="none" w:sz="0" w:space="0" w:color="auto"/>
        <w:right w:val="none" w:sz="0" w:space="0" w:color="auto"/>
      </w:divBdr>
    </w:div>
    <w:div w:id="1241257849">
      <w:marLeft w:val="0"/>
      <w:marRight w:val="0"/>
      <w:marTop w:val="0"/>
      <w:marBottom w:val="0"/>
      <w:divBdr>
        <w:top w:val="none" w:sz="0" w:space="0" w:color="auto"/>
        <w:left w:val="none" w:sz="0" w:space="0" w:color="auto"/>
        <w:bottom w:val="none" w:sz="0" w:space="0" w:color="auto"/>
        <w:right w:val="none" w:sz="0" w:space="0" w:color="auto"/>
      </w:divBdr>
    </w:div>
    <w:div w:id="1241257850">
      <w:marLeft w:val="0"/>
      <w:marRight w:val="0"/>
      <w:marTop w:val="0"/>
      <w:marBottom w:val="0"/>
      <w:divBdr>
        <w:top w:val="none" w:sz="0" w:space="0" w:color="auto"/>
        <w:left w:val="none" w:sz="0" w:space="0" w:color="auto"/>
        <w:bottom w:val="none" w:sz="0" w:space="0" w:color="auto"/>
        <w:right w:val="none" w:sz="0" w:space="0" w:color="auto"/>
      </w:divBdr>
    </w:div>
    <w:div w:id="1241257851">
      <w:marLeft w:val="0"/>
      <w:marRight w:val="0"/>
      <w:marTop w:val="0"/>
      <w:marBottom w:val="0"/>
      <w:divBdr>
        <w:top w:val="none" w:sz="0" w:space="0" w:color="auto"/>
        <w:left w:val="none" w:sz="0" w:space="0" w:color="auto"/>
        <w:bottom w:val="none" w:sz="0" w:space="0" w:color="auto"/>
        <w:right w:val="none" w:sz="0" w:space="0" w:color="auto"/>
      </w:divBdr>
    </w:div>
    <w:div w:id="1241257852">
      <w:marLeft w:val="0"/>
      <w:marRight w:val="0"/>
      <w:marTop w:val="0"/>
      <w:marBottom w:val="0"/>
      <w:divBdr>
        <w:top w:val="none" w:sz="0" w:space="0" w:color="auto"/>
        <w:left w:val="none" w:sz="0" w:space="0" w:color="auto"/>
        <w:bottom w:val="none" w:sz="0" w:space="0" w:color="auto"/>
        <w:right w:val="none" w:sz="0" w:space="0" w:color="auto"/>
      </w:divBdr>
    </w:div>
    <w:div w:id="1241257853">
      <w:marLeft w:val="0"/>
      <w:marRight w:val="0"/>
      <w:marTop w:val="0"/>
      <w:marBottom w:val="0"/>
      <w:divBdr>
        <w:top w:val="none" w:sz="0" w:space="0" w:color="auto"/>
        <w:left w:val="none" w:sz="0" w:space="0" w:color="auto"/>
        <w:bottom w:val="none" w:sz="0" w:space="0" w:color="auto"/>
        <w:right w:val="none" w:sz="0" w:space="0" w:color="auto"/>
      </w:divBdr>
    </w:div>
    <w:div w:id="1241257854">
      <w:marLeft w:val="0"/>
      <w:marRight w:val="0"/>
      <w:marTop w:val="0"/>
      <w:marBottom w:val="0"/>
      <w:divBdr>
        <w:top w:val="none" w:sz="0" w:space="0" w:color="auto"/>
        <w:left w:val="none" w:sz="0" w:space="0" w:color="auto"/>
        <w:bottom w:val="none" w:sz="0" w:space="0" w:color="auto"/>
        <w:right w:val="none" w:sz="0" w:space="0" w:color="auto"/>
      </w:divBdr>
    </w:div>
    <w:div w:id="1241257855">
      <w:marLeft w:val="0"/>
      <w:marRight w:val="0"/>
      <w:marTop w:val="0"/>
      <w:marBottom w:val="0"/>
      <w:divBdr>
        <w:top w:val="none" w:sz="0" w:space="0" w:color="auto"/>
        <w:left w:val="none" w:sz="0" w:space="0" w:color="auto"/>
        <w:bottom w:val="none" w:sz="0" w:space="0" w:color="auto"/>
        <w:right w:val="none" w:sz="0" w:space="0" w:color="auto"/>
      </w:divBdr>
    </w:div>
    <w:div w:id="1241257856">
      <w:marLeft w:val="0"/>
      <w:marRight w:val="0"/>
      <w:marTop w:val="0"/>
      <w:marBottom w:val="0"/>
      <w:divBdr>
        <w:top w:val="none" w:sz="0" w:space="0" w:color="auto"/>
        <w:left w:val="none" w:sz="0" w:space="0" w:color="auto"/>
        <w:bottom w:val="none" w:sz="0" w:space="0" w:color="auto"/>
        <w:right w:val="none" w:sz="0" w:space="0" w:color="auto"/>
      </w:divBdr>
    </w:div>
    <w:div w:id="1241257857">
      <w:marLeft w:val="0"/>
      <w:marRight w:val="0"/>
      <w:marTop w:val="0"/>
      <w:marBottom w:val="0"/>
      <w:divBdr>
        <w:top w:val="none" w:sz="0" w:space="0" w:color="auto"/>
        <w:left w:val="none" w:sz="0" w:space="0" w:color="auto"/>
        <w:bottom w:val="none" w:sz="0" w:space="0" w:color="auto"/>
        <w:right w:val="none" w:sz="0" w:space="0" w:color="auto"/>
      </w:divBdr>
    </w:div>
    <w:div w:id="1241257858">
      <w:marLeft w:val="0"/>
      <w:marRight w:val="0"/>
      <w:marTop w:val="0"/>
      <w:marBottom w:val="0"/>
      <w:divBdr>
        <w:top w:val="none" w:sz="0" w:space="0" w:color="auto"/>
        <w:left w:val="none" w:sz="0" w:space="0" w:color="auto"/>
        <w:bottom w:val="none" w:sz="0" w:space="0" w:color="auto"/>
        <w:right w:val="none" w:sz="0" w:space="0" w:color="auto"/>
      </w:divBdr>
    </w:div>
    <w:div w:id="1241257859">
      <w:marLeft w:val="0"/>
      <w:marRight w:val="0"/>
      <w:marTop w:val="0"/>
      <w:marBottom w:val="0"/>
      <w:divBdr>
        <w:top w:val="none" w:sz="0" w:space="0" w:color="auto"/>
        <w:left w:val="none" w:sz="0" w:space="0" w:color="auto"/>
        <w:bottom w:val="none" w:sz="0" w:space="0" w:color="auto"/>
        <w:right w:val="none" w:sz="0" w:space="0" w:color="auto"/>
      </w:divBdr>
    </w:div>
    <w:div w:id="1241257860">
      <w:marLeft w:val="0"/>
      <w:marRight w:val="0"/>
      <w:marTop w:val="0"/>
      <w:marBottom w:val="0"/>
      <w:divBdr>
        <w:top w:val="none" w:sz="0" w:space="0" w:color="auto"/>
        <w:left w:val="none" w:sz="0" w:space="0" w:color="auto"/>
        <w:bottom w:val="none" w:sz="0" w:space="0" w:color="auto"/>
        <w:right w:val="none" w:sz="0" w:space="0" w:color="auto"/>
      </w:divBdr>
    </w:div>
    <w:div w:id="1241257861">
      <w:marLeft w:val="0"/>
      <w:marRight w:val="0"/>
      <w:marTop w:val="0"/>
      <w:marBottom w:val="0"/>
      <w:divBdr>
        <w:top w:val="none" w:sz="0" w:space="0" w:color="auto"/>
        <w:left w:val="none" w:sz="0" w:space="0" w:color="auto"/>
        <w:bottom w:val="none" w:sz="0" w:space="0" w:color="auto"/>
        <w:right w:val="none" w:sz="0" w:space="0" w:color="auto"/>
      </w:divBdr>
    </w:div>
    <w:div w:id="1241257862">
      <w:marLeft w:val="0"/>
      <w:marRight w:val="0"/>
      <w:marTop w:val="0"/>
      <w:marBottom w:val="0"/>
      <w:divBdr>
        <w:top w:val="none" w:sz="0" w:space="0" w:color="auto"/>
        <w:left w:val="none" w:sz="0" w:space="0" w:color="auto"/>
        <w:bottom w:val="none" w:sz="0" w:space="0" w:color="auto"/>
        <w:right w:val="none" w:sz="0" w:space="0" w:color="auto"/>
      </w:divBdr>
    </w:div>
    <w:div w:id="1241257863">
      <w:marLeft w:val="0"/>
      <w:marRight w:val="0"/>
      <w:marTop w:val="0"/>
      <w:marBottom w:val="0"/>
      <w:divBdr>
        <w:top w:val="none" w:sz="0" w:space="0" w:color="auto"/>
        <w:left w:val="none" w:sz="0" w:space="0" w:color="auto"/>
        <w:bottom w:val="none" w:sz="0" w:space="0" w:color="auto"/>
        <w:right w:val="none" w:sz="0" w:space="0" w:color="auto"/>
      </w:divBdr>
    </w:div>
    <w:div w:id="1241257864">
      <w:marLeft w:val="0"/>
      <w:marRight w:val="0"/>
      <w:marTop w:val="0"/>
      <w:marBottom w:val="0"/>
      <w:divBdr>
        <w:top w:val="none" w:sz="0" w:space="0" w:color="auto"/>
        <w:left w:val="none" w:sz="0" w:space="0" w:color="auto"/>
        <w:bottom w:val="none" w:sz="0" w:space="0" w:color="auto"/>
        <w:right w:val="none" w:sz="0" w:space="0" w:color="auto"/>
      </w:divBdr>
    </w:div>
    <w:div w:id="1241257865">
      <w:marLeft w:val="0"/>
      <w:marRight w:val="0"/>
      <w:marTop w:val="0"/>
      <w:marBottom w:val="0"/>
      <w:divBdr>
        <w:top w:val="none" w:sz="0" w:space="0" w:color="auto"/>
        <w:left w:val="none" w:sz="0" w:space="0" w:color="auto"/>
        <w:bottom w:val="none" w:sz="0" w:space="0" w:color="auto"/>
        <w:right w:val="none" w:sz="0" w:space="0" w:color="auto"/>
      </w:divBdr>
    </w:div>
    <w:div w:id="1241257866">
      <w:marLeft w:val="0"/>
      <w:marRight w:val="0"/>
      <w:marTop w:val="0"/>
      <w:marBottom w:val="0"/>
      <w:divBdr>
        <w:top w:val="none" w:sz="0" w:space="0" w:color="auto"/>
        <w:left w:val="none" w:sz="0" w:space="0" w:color="auto"/>
        <w:bottom w:val="none" w:sz="0" w:space="0" w:color="auto"/>
        <w:right w:val="none" w:sz="0" w:space="0" w:color="auto"/>
      </w:divBdr>
    </w:div>
    <w:div w:id="1241257867">
      <w:marLeft w:val="0"/>
      <w:marRight w:val="0"/>
      <w:marTop w:val="0"/>
      <w:marBottom w:val="0"/>
      <w:divBdr>
        <w:top w:val="none" w:sz="0" w:space="0" w:color="auto"/>
        <w:left w:val="none" w:sz="0" w:space="0" w:color="auto"/>
        <w:bottom w:val="none" w:sz="0" w:space="0" w:color="auto"/>
        <w:right w:val="none" w:sz="0" w:space="0" w:color="auto"/>
      </w:divBdr>
    </w:div>
    <w:div w:id="1330864347">
      <w:bodyDiv w:val="1"/>
      <w:marLeft w:val="0"/>
      <w:marRight w:val="0"/>
      <w:marTop w:val="0"/>
      <w:marBottom w:val="0"/>
      <w:divBdr>
        <w:top w:val="none" w:sz="0" w:space="0" w:color="auto"/>
        <w:left w:val="none" w:sz="0" w:space="0" w:color="auto"/>
        <w:bottom w:val="none" w:sz="0" w:space="0" w:color="auto"/>
        <w:right w:val="none" w:sz="0" w:space="0" w:color="auto"/>
      </w:divBdr>
    </w:div>
    <w:div w:id="1385832260">
      <w:bodyDiv w:val="1"/>
      <w:marLeft w:val="0"/>
      <w:marRight w:val="0"/>
      <w:marTop w:val="0"/>
      <w:marBottom w:val="0"/>
      <w:divBdr>
        <w:top w:val="none" w:sz="0" w:space="0" w:color="auto"/>
        <w:left w:val="none" w:sz="0" w:space="0" w:color="auto"/>
        <w:bottom w:val="none" w:sz="0" w:space="0" w:color="auto"/>
        <w:right w:val="none" w:sz="0" w:space="0" w:color="auto"/>
      </w:divBdr>
    </w:div>
    <w:div w:id="1454985825">
      <w:bodyDiv w:val="1"/>
      <w:marLeft w:val="0"/>
      <w:marRight w:val="0"/>
      <w:marTop w:val="0"/>
      <w:marBottom w:val="0"/>
      <w:divBdr>
        <w:top w:val="none" w:sz="0" w:space="0" w:color="auto"/>
        <w:left w:val="none" w:sz="0" w:space="0" w:color="auto"/>
        <w:bottom w:val="none" w:sz="0" w:space="0" w:color="auto"/>
        <w:right w:val="none" w:sz="0" w:space="0" w:color="auto"/>
      </w:divBdr>
    </w:div>
    <w:div w:id="1926567262">
      <w:bodyDiv w:val="1"/>
      <w:marLeft w:val="0"/>
      <w:marRight w:val="0"/>
      <w:marTop w:val="0"/>
      <w:marBottom w:val="0"/>
      <w:divBdr>
        <w:top w:val="none" w:sz="0" w:space="0" w:color="auto"/>
        <w:left w:val="none" w:sz="0" w:space="0" w:color="auto"/>
        <w:bottom w:val="none" w:sz="0" w:space="0" w:color="auto"/>
        <w:right w:val="none" w:sz="0" w:space="0" w:color="auto"/>
      </w:divBdr>
    </w:div>
    <w:div w:id="1959529799">
      <w:bodyDiv w:val="1"/>
      <w:marLeft w:val="0"/>
      <w:marRight w:val="0"/>
      <w:marTop w:val="0"/>
      <w:marBottom w:val="0"/>
      <w:divBdr>
        <w:top w:val="none" w:sz="0" w:space="0" w:color="auto"/>
        <w:left w:val="none" w:sz="0" w:space="0" w:color="auto"/>
        <w:bottom w:val="none" w:sz="0" w:space="0" w:color="auto"/>
        <w:right w:val="none" w:sz="0" w:space="0" w:color="auto"/>
      </w:divBdr>
    </w:div>
    <w:div w:id="1970742612">
      <w:bodyDiv w:val="1"/>
      <w:marLeft w:val="0"/>
      <w:marRight w:val="0"/>
      <w:marTop w:val="0"/>
      <w:marBottom w:val="0"/>
      <w:divBdr>
        <w:top w:val="none" w:sz="0" w:space="0" w:color="auto"/>
        <w:left w:val="none" w:sz="0" w:space="0" w:color="auto"/>
        <w:bottom w:val="none" w:sz="0" w:space="0" w:color="auto"/>
        <w:right w:val="none" w:sz="0" w:space="0" w:color="auto"/>
      </w:divBdr>
    </w:div>
    <w:div w:id="2042588741">
      <w:bodyDiv w:val="1"/>
      <w:marLeft w:val="0"/>
      <w:marRight w:val="0"/>
      <w:marTop w:val="0"/>
      <w:marBottom w:val="0"/>
      <w:divBdr>
        <w:top w:val="none" w:sz="0" w:space="0" w:color="auto"/>
        <w:left w:val="none" w:sz="0" w:space="0" w:color="auto"/>
        <w:bottom w:val="none" w:sz="0" w:space="0" w:color="auto"/>
        <w:right w:val="none" w:sz="0" w:space="0" w:color="auto"/>
      </w:divBdr>
    </w:div>
    <w:div w:id="2074427448">
      <w:bodyDiv w:val="1"/>
      <w:marLeft w:val="0"/>
      <w:marRight w:val="0"/>
      <w:marTop w:val="0"/>
      <w:marBottom w:val="0"/>
      <w:divBdr>
        <w:top w:val="none" w:sz="0" w:space="0" w:color="auto"/>
        <w:left w:val="none" w:sz="0" w:space="0" w:color="auto"/>
        <w:bottom w:val="none" w:sz="0" w:space="0" w:color="auto"/>
        <w:right w:val="none" w:sz="0" w:space="0" w:color="auto"/>
      </w:divBdr>
    </w:div>
    <w:div w:id="2138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8D3E2-4170-45ED-82D5-377C7058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593</Words>
  <Characters>3559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Sajdak Joanna</dc:creator>
  <cp:keywords/>
  <dc:description/>
  <cp:lastModifiedBy>Kiełbasa Iwona</cp:lastModifiedBy>
  <cp:revision>65</cp:revision>
  <cp:lastPrinted>2022-10-13T08:13:00Z</cp:lastPrinted>
  <dcterms:created xsi:type="dcterms:W3CDTF">2021-12-20T09:10:00Z</dcterms:created>
  <dcterms:modified xsi:type="dcterms:W3CDTF">2022-10-13T09:04:00Z</dcterms:modified>
</cp:coreProperties>
</file>